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黑体" w:eastAsia="黑体" w:cs="宋体"/>
          <w:color w:val="000000" w:themeColor="text1"/>
          <w:kern w:val="0"/>
          <w:sz w:val="30"/>
          <w:szCs w:val="30"/>
          <w:lang w:bidi="ar"/>
          <w14:textFill>
            <w14:solidFill>
              <w14:schemeClr w14:val="tx1"/>
            </w14:solidFill>
          </w14:textFill>
        </w:rPr>
      </w:pPr>
      <w:r>
        <w:rPr>
          <w:rFonts w:hint="eastAsia" w:ascii="黑体" w:hAnsi="黑体" w:eastAsia="黑体" w:cs="宋体"/>
          <w:color w:val="000000" w:themeColor="text1"/>
          <w:kern w:val="0"/>
          <w:sz w:val="30"/>
          <w:szCs w:val="30"/>
          <w:lang w:bidi="ar"/>
          <w14:textFill>
            <w14:solidFill>
              <w14:schemeClr w14:val="tx1"/>
            </w14:solidFill>
          </w14:textFill>
        </w:rPr>
        <w:t>附件</w:t>
      </w:r>
    </w:p>
    <w:p>
      <w:pPr>
        <w:snapToGrid w:val="0"/>
        <w:jc w:val="center"/>
        <w:rPr>
          <w:rFonts w:ascii="方正小标宋简体" w:hAnsi="方正小标宋简体" w:eastAsia="方正小标宋简体" w:cs="方正小标宋简体"/>
          <w:color w:val="000000" w:themeColor="text1"/>
          <w:kern w:val="0"/>
          <w:sz w:val="32"/>
          <w:szCs w:val="32"/>
          <w:lang w:bidi="ar"/>
          <w14:textFill>
            <w14:solidFill>
              <w14:schemeClr w14:val="tx1"/>
            </w14:solidFill>
          </w14:textFill>
        </w:rPr>
      </w:pPr>
      <w:r>
        <w:rPr>
          <w:rFonts w:hint="eastAsia" w:ascii="方正小标宋简体" w:hAnsi="Times New Roman" w:eastAsia="方正小标宋简体"/>
          <w:sz w:val="36"/>
          <w:szCs w:val="32"/>
        </w:rPr>
        <w:t>湖北省第五批中小微企业“科技副总”对接安排表</w:t>
      </w:r>
      <w:bookmarkStart w:id="1" w:name="_GoBack"/>
    </w:p>
    <w:bookmarkEnd w:id="1"/>
    <w:p>
      <w:pPr>
        <w:snapToGrid w:val="0"/>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66"/>
        <w:gridCol w:w="3308"/>
        <w:gridCol w:w="2515"/>
        <w:gridCol w:w="2856"/>
        <w:gridCol w:w="3107"/>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41" w:type="dxa"/>
            <w:tcMar>
              <w:left w:w="28" w:type="dxa"/>
              <w:right w:w="28" w:type="dxa"/>
            </w:tcMar>
            <w:vAlign w:val="center"/>
          </w:tcPr>
          <w:p>
            <w:pPr>
              <w:autoSpaceDE w:val="0"/>
              <w:autoSpaceDN w:val="0"/>
              <w:adjustRightInd w:val="0"/>
              <w:snapToGrid w:val="0"/>
              <w:jc w:val="center"/>
              <w:rPr>
                <w:rFonts w:ascii="黑体" w:hAnsi="黑体" w:eastAsia="黑体"/>
                <w:color w:val="000000"/>
                <w:kern w:val="0"/>
                <w:sz w:val="20"/>
                <w:szCs w:val="20"/>
              </w:rPr>
            </w:pPr>
            <w:r>
              <w:rPr>
                <w:rFonts w:hint="eastAsia" w:ascii="黑体" w:hAnsi="黑体" w:eastAsia="黑体"/>
                <w:color w:val="000000"/>
                <w:kern w:val="0"/>
                <w:sz w:val="20"/>
                <w:szCs w:val="20"/>
              </w:rPr>
              <w:t>序号</w:t>
            </w:r>
          </w:p>
        </w:tc>
        <w:tc>
          <w:tcPr>
            <w:tcW w:w="966" w:type="dxa"/>
            <w:tcMar>
              <w:left w:w="28" w:type="dxa"/>
              <w:right w:w="28" w:type="dxa"/>
            </w:tcMar>
            <w:vAlign w:val="center"/>
          </w:tcPr>
          <w:p>
            <w:pPr>
              <w:autoSpaceDE w:val="0"/>
              <w:autoSpaceDN w:val="0"/>
              <w:adjustRightInd w:val="0"/>
              <w:snapToGrid w:val="0"/>
              <w:jc w:val="center"/>
              <w:rPr>
                <w:rFonts w:ascii="黑体" w:hAnsi="黑体" w:eastAsia="黑体"/>
                <w:color w:val="000000"/>
                <w:kern w:val="0"/>
                <w:sz w:val="20"/>
                <w:szCs w:val="20"/>
              </w:rPr>
            </w:pPr>
            <w:r>
              <w:rPr>
                <w:rFonts w:hint="eastAsia" w:ascii="黑体" w:hAnsi="黑体" w:eastAsia="黑体"/>
                <w:color w:val="000000"/>
                <w:kern w:val="0"/>
                <w:sz w:val="20"/>
                <w:szCs w:val="20"/>
              </w:rPr>
              <w:t>人才姓名</w:t>
            </w:r>
          </w:p>
        </w:tc>
        <w:tc>
          <w:tcPr>
            <w:tcW w:w="3308" w:type="dxa"/>
            <w:tcMar>
              <w:left w:w="28" w:type="dxa"/>
              <w:right w:w="28" w:type="dxa"/>
            </w:tcMar>
            <w:vAlign w:val="center"/>
          </w:tcPr>
          <w:p>
            <w:pPr>
              <w:autoSpaceDE w:val="0"/>
              <w:autoSpaceDN w:val="0"/>
              <w:adjustRightInd w:val="0"/>
              <w:snapToGrid w:val="0"/>
              <w:jc w:val="center"/>
              <w:rPr>
                <w:rFonts w:ascii="黑体" w:hAnsi="黑体" w:eastAsia="黑体"/>
                <w:color w:val="000000"/>
                <w:kern w:val="0"/>
                <w:sz w:val="20"/>
                <w:szCs w:val="20"/>
              </w:rPr>
            </w:pPr>
            <w:r>
              <w:rPr>
                <w:rFonts w:hint="eastAsia" w:ascii="黑体" w:hAnsi="黑体" w:eastAsia="黑体"/>
                <w:kern w:val="0"/>
                <w:sz w:val="20"/>
                <w:szCs w:val="20"/>
              </w:rPr>
              <w:t>单位及职务职称</w:t>
            </w:r>
          </w:p>
        </w:tc>
        <w:tc>
          <w:tcPr>
            <w:tcW w:w="2515" w:type="dxa"/>
            <w:tcMar>
              <w:left w:w="28" w:type="dxa"/>
              <w:right w:w="28" w:type="dxa"/>
            </w:tcMar>
            <w:vAlign w:val="center"/>
          </w:tcPr>
          <w:p>
            <w:pPr>
              <w:autoSpaceDE w:val="0"/>
              <w:autoSpaceDN w:val="0"/>
              <w:adjustRightInd w:val="0"/>
              <w:snapToGrid w:val="0"/>
              <w:jc w:val="center"/>
              <w:rPr>
                <w:rFonts w:ascii="黑体" w:hAnsi="黑体" w:eastAsia="黑体"/>
                <w:color w:val="000000"/>
                <w:kern w:val="0"/>
                <w:sz w:val="20"/>
                <w:szCs w:val="20"/>
              </w:rPr>
            </w:pPr>
            <w:r>
              <w:rPr>
                <w:rFonts w:hint="eastAsia" w:ascii="黑体" w:hAnsi="黑体" w:eastAsia="黑体"/>
                <w:color w:val="000000"/>
                <w:kern w:val="0"/>
                <w:sz w:val="20"/>
                <w:szCs w:val="20"/>
              </w:rPr>
              <w:t>研究方向</w:t>
            </w:r>
          </w:p>
        </w:tc>
        <w:tc>
          <w:tcPr>
            <w:tcW w:w="2856" w:type="dxa"/>
            <w:tcMar>
              <w:left w:w="28" w:type="dxa"/>
              <w:right w:w="28" w:type="dxa"/>
            </w:tcMar>
            <w:vAlign w:val="center"/>
          </w:tcPr>
          <w:p>
            <w:pPr>
              <w:autoSpaceDE w:val="0"/>
              <w:autoSpaceDN w:val="0"/>
              <w:adjustRightInd w:val="0"/>
              <w:snapToGrid w:val="0"/>
              <w:jc w:val="center"/>
              <w:rPr>
                <w:rFonts w:ascii="黑体" w:hAnsi="黑体" w:eastAsia="黑体"/>
                <w:color w:val="000000"/>
                <w:kern w:val="0"/>
                <w:sz w:val="20"/>
                <w:szCs w:val="20"/>
              </w:rPr>
            </w:pPr>
            <w:r>
              <w:rPr>
                <w:rFonts w:hint="eastAsia" w:ascii="黑体" w:hAnsi="黑体" w:eastAsia="黑体"/>
                <w:color w:val="000000"/>
                <w:kern w:val="0"/>
                <w:sz w:val="20"/>
                <w:szCs w:val="20"/>
              </w:rPr>
              <w:t>对接企业</w:t>
            </w:r>
          </w:p>
        </w:tc>
        <w:tc>
          <w:tcPr>
            <w:tcW w:w="3107" w:type="dxa"/>
            <w:tcMar>
              <w:left w:w="28" w:type="dxa"/>
              <w:right w:w="28" w:type="dxa"/>
            </w:tcMar>
            <w:vAlign w:val="center"/>
          </w:tcPr>
          <w:p>
            <w:pPr>
              <w:autoSpaceDE w:val="0"/>
              <w:autoSpaceDN w:val="0"/>
              <w:adjustRightInd w:val="0"/>
              <w:snapToGrid w:val="0"/>
              <w:jc w:val="center"/>
              <w:rPr>
                <w:rFonts w:ascii="黑体" w:hAnsi="黑体" w:eastAsia="黑体"/>
                <w:color w:val="000000"/>
                <w:kern w:val="0"/>
                <w:sz w:val="20"/>
                <w:szCs w:val="20"/>
              </w:rPr>
            </w:pPr>
            <w:r>
              <w:rPr>
                <w:rFonts w:hint="eastAsia" w:ascii="黑体" w:hAnsi="黑体" w:eastAsia="黑体"/>
                <w:color w:val="000000"/>
                <w:kern w:val="0"/>
                <w:sz w:val="20"/>
                <w:szCs w:val="20"/>
              </w:rPr>
              <w:t>企业需求</w:t>
            </w:r>
          </w:p>
        </w:tc>
        <w:tc>
          <w:tcPr>
            <w:tcW w:w="927" w:type="dxa"/>
            <w:tcMar>
              <w:left w:w="28" w:type="dxa"/>
              <w:right w:w="28" w:type="dxa"/>
            </w:tcMar>
            <w:vAlign w:val="center"/>
          </w:tcPr>
          <w:p>
            <w:pPr>
              <w:autoSpaceDE w:val="0"/>
              <w:autoSpaceDN w:val="0"/>
              <w:adjustRightInd w:val="0"/>
              <w:snapToGrid w:val="0"/>
              <w:jc w:val="center"/>
              <w:rPr>
                <w:rFonts w:ascii="黑体" w:hAnsi="黑体" w:eastAsia="黑体"/>
                <w:kern w:val="0"/>
                <w:sz w:val="20"/>
                <w:szCs w:val="20"/>
              </w:rPr>
            </w:pPr>
            <w:r>
              <w:rPr>
                <w:rFonts w:hint="eastAsia" w:ascii="黑体" w:hAnsi="黑体" w:eastAsia="黑体"/>
                <w:color w:val="000000"/>
                <w:kern w:val="0"/>
                <w:sz w:val="20"/>
                <w:szCs w:val="20"/>
              </w:rPr>
              <w:t>所在市州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陈剑飞</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武汉大学电气与自动化学院教授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智能电能调节设备研发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武汉市华兴特种变压器制造有限公司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电力电子变压器研发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杨  敏</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武汉大学资源与环境科学学院教授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多尺度地图数据库智能化研发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武汉智图科技有限责任公司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多尺度地图数据快速更新的技术体系研发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袁焕鑫</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武汉大学土木建筑工程学院副教授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大跨度柔性光伏支架结构设计建造</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中电建武汉铁塔公司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大跨度柔性悬索光伏支架设计建造关键技术研究</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陈渠森</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武汉大学卫星导航定位技术研究中心副研究员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多源融合的北斗高精度变形监测技术与工程应用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中铁大桥科学研究院有限公司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大型桥梁北斗融合监测技术指导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付建红</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武汉大学遥感信息工程学院副教授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多平台激光雷达组合系统开发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武汉际上导航科技有限公司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GNSS</w:t>
            </w:r>
            <w:r>
              <w:rPr>
                <w:rFonts w:hint="eastAsia" w:ascii="仿宋_GB2312" w:hAnsi="Times New Roman" w:eastAsia="仿宋_GB2312"/>
                <w:color w:val="000000"/>
                <w:kern w:val="0"/>
                <w:sz w:val="18"/>
                <w:szCs w:val="18"/>
                <w:lang w:bidi="ar"/>
              </w:rPr>
              <w:t>、摄影测量、激光扫描技术指导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东  芳</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武汉大学工业科学研究院特聘副研究员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光电芯片开发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湖北益健堂科技股份有限公司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半导体激光器技术指导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彭勤牧</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华中科技大学电子信息与通信学院副教授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视觉计算、防伪识别及人工智能</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武汉英思工程科技股份有限公司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建造施工全流程的智能化识别的智能检测和预警平台研发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司马朝坦</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华中科技大学光学与电子信息学院副教授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光声传感、特种光波导</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spacing w:val="-10"/>
                <w:kern w:val="0"/>
                <w:sz w:val="18"/>
                <w:szCs w:val="18"/>
              </w:rPr>
            </w:pPr>
            <w:r>
              <w:rPr>
                <w:rFonts w:hint="eastAsia" w:ascii="仿宋_GB2312" w:hAnsi="Times New Roman" w:eastAsia="仿宋_GB2312"/>
                <w:color w:val="000000"/>
                <w:kern w:val="0"/>
                <w:sz w:val="18"/>
                <w:szCs w:val="18"/>
                <w:lang w:bidi="ar"/>
              </w:rPr>
              <w:t>湖北鑫英泰系统技术股份有限公司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油浸式电力设备油中溶解气体组分及浓度检测技术及工程应用装备研发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肖  瑜</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0"/>
                <w:kern w:val="0"/>
                <w:sz w:val="18"/>
                <w:szCs w:val="18"/>
              </w:rPr>
            </w:pPr>
            <w:r>
              <w:rPr>
                <w:rFonts w:hint="eastAsia" w:ascii="仿宋_GB2312" w:hAnsi="Times New Roman" w:eastAsia="仿宋_GB2312"/>
                <w:color w:val="000000"/>
                <w:kern w:val="0"/>
                <w:sz w:val="18"/>
                <w:szCs w:val="18"/>
                <w:lang w:bidi="ar"/>
              </w:rPr>
              <w:t>华中科技大学光学与电子信息学院副教授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半导体激光外腔合束技术、激光光场调控</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武汉正源高理光学有限公司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自由曲面设计技术指导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夏  奇</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华中科技大学机械科学与工程学院教授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结构拓扑优化理论与方法</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武汉宇微光学软件有限公司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新一代光学临近校正软件掩模设计优化技术指导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童乔凌</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华中科技大学集成电路学院研究员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模拟集成电路设计与电力电子技术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武汉市聚芯微电子有限责任公司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高灵敏度、低噪声的结构信号链设计，屏下光感算法、光谱识别算法指导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何云峰</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华中科技大学计算机科学与技术学院副教授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视频信息处理与检索，高维数据索引</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武汉蓝海科创技术有限公司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三维空间位置目标姿态的实时追踪技术指导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刘  波</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华中科技大学生命科学与技术学院副教授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纳米生物医学光子学及纳米生物材料</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武汉普诺赛生命科技有限公司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运用荧光量子点技术，解决细胞精准检测卡脖子问题</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刘俊军</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华中科技大学药学院副教授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计算药物设计和发现，生物大分子分子结构和反应机理</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湖北天勤生物科技股份有限公司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虚拟药物筛选、药物与靶点蛋白作用机制研究，</w:t>
            </w:r>
            <w:r>
              <w:rPr>
                <w:rFonts w:hint="eastAsia" w:ascii="Times New Roman" w:hAnsi="Times New Roman" w:eastAsia="仿宋_GB2312"/>
                <w:color w:val="000000"/>
                <w:kern w:val="0"/>
                <w:sz w:val="18"/>
                <w:szCs w:val="18"/>
                <w:lang w:bidi="ar"/>
              </w:rPr>
              <w:t>AI</w:t>
            </w:r>
            <w:r>
              <w:rPr>
                <w:rFonts w:hint="eastAsia" w:ascii="仿宋_GB2312" w:hAnsi="Times New Roman" w:eastAsia="仿宋_GB2312"/>
                <w:color w:val="000000"/>
                <w:kern w:val="0"/>
                <w:sz w:val="18"/>
                <w:szCs w:val="18"/>
                <w:lang w:bidi="ar"/>
              </w:rPr>
              <w:t>辅助药物研发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马敬东</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华中科技大学医药卫生管理学院教授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健康医疗大数据分析和互联网医疗</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武汉博科国泰信息技术有限公司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AI</w:t>
            </w:r>
            <w:r>
              <w:rPr>
                <w:rFonts w:hint="eastAsia" w:ascii="仿宋_GB2312" w:hAnsi="Times New Roman" w:eastAsia="仿宋_GB2312"/>
                <w:color w:val="000000"/>
                <w:kern w:val="0"/>
                <w:sz w:val="18"/>
                <w:szCs w:val="18"/>
                <w:lang w:bidi="ar"/>
              </w:rPr>
              <w:t>随访、</w:t>
            </w:r>
            <w:r>
              <w:rPr>
                <w:rFonts w:hint="eastAsia" w:ascii="Times New Roman" w:hAnsi="Times New Roman" w:eastAsia="仿宋_GB2312"/>
                <w:color w:val="000000"/>
                <w:kern w:val="0"/>
                <w:sz w:val="18"/>
                <w:szCs w:val="18"/>
                <w:lang w:bidi="ar"/>
              </w:rPr>
              <w:t>AI</w:t>
            </w:r>
            <w:r>
              <w:rPr>
                <w:rFonts w:hint="eastAsia" w:ascii="仿宋_GB2312" w:hAnsi="Times New Roman" w:eastAsia="仿宋_GB2312"/>
                <w:color w:val="000000"/>
                <w:kern w:val="0"/>
                <w:sz w:val="18"/>
                <w:szCs w:val="18"/>
                <w:lang w:bidi="ar"/>
              </w:rPr>
              <w:t>预测、</w:t>
            </w:r>
            <w:r>
              <w:rPr>
                <w:rFonts w:hint="eastAsia" w:ascii="Times New Roman" w:hAnsi="Times New Roman" w:eastAsia="仿宋_GB2312"/>
                <w:color w:val="000000"/>
                <w:kern w:val="0"/>
                <w:sz w:val="18"/>
                <w:szCs w:val="18"/>
                <w:lang w:bidi="ar"/>
              </w:rPr>
              <w:t>AI</w:t>
            </w:r>
            <w:r>
              <w:rPr>
                <w:rFonts w:hint="eastAsia" w:ascii="仿宋_GB2312" w:hAnsi="Times New Roman" w:eastAsia="仿宋_GB2312"/>
                <w:color w:val="000000"/>
                <w:kern w:val="0"/>
                <w:sz w:val="18"/>
                <w:szCs w:val="18"/>
                <w:lang w:bidi="ar"/>
              </w:rPr>
              <w:t>筛查技术指导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凌子夜</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华南理工大学化学与化工学院副研究员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高焓值超高导热相变材料研发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武汉长盈通光电技术股份有限公司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高性能弹载装置的相变材料开发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崔  闯</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西南交通大学土木工程学院副教授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钢桥疲劳性能提升建造关键技术与成套先进装备</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武汉锂鑫自动化科技有限公司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U</w:t>
            </w:r>
            <w:r>
              <w:rPr>
                <w:rFonts w:hint="eastAsia" w:ascii="仿宋_GB2312" w:hAnsi="Times New Roman" w:eastAsia="仿宋_GB2312"/>
                <w:color w:val="000000"/>
                <w:kern w:val="0"/>
                <w:sz w:val="18"/>
                <w:szCs w:val="18"/>
                <w:lang w:bidi="ar"/>
              </w:rPr>
              <w:t>肋双面焊技术及仰焊技术研发指导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谭文虎</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华中师范大学物理科学与技术学院副教授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嵌入式系统，模式识别，人工智能，气体传感器，储能</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武汉振光科技有限公司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国产化软硬件快速升级迭代和研制技术指导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周  伟</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华中师范大学信息化办公室副高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网络安全管理体系建设</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武汉宁美国度科技有限公司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勒索病毒防御与数据恢复技术指导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20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雷  艇</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武汉理工大学机电工程学院副教授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机器人焊接自动化、焊缝视觉检测及轨迹跟踪</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武汉中设机器人科技有限公司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新型的机器人焊缝视觉定位和跟踪的传感器技术研发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21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陈志宏</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武汉理工大学理学院教授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电磁波吸收涂料研制及工程化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武汉双虎涂料股份有限公司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海洋环境应用的电磁功能涂料及其配套体系技术指导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22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祖浩然</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武汉理工大学信息工程学院教授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智能标签打印</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武汉精臣智慧标识科技有限公司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智能标签打印机结构设计、天线设计优化技术指导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23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李  宁</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武汉理工大学资源与环境工程学院副教授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矿山多工序多装备作业链协同优化、矿山作业过程智能调度与控制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中冶武勘智诚（武汉）工程技术有限公司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装备智能感知、无人驾驶、矿山智能化开采技术研发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24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罗显刚</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中国地质大学（武汉）地理与信息工程学院副教授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GIS</w:t>
            </w:r>
            <w:r>
              <w:rPr>
                <w:rFonts w:hint="eastAsia" w:ascii="仿宋_GB2312" w:hAnsi="Times New Roman" w:eastAsia="仿宋_GB2312"/>
                <w:color w:val="000000"/>
                <w:kern w:val="0"/>
                <w:sz w:val="18"/>
                <w:szCs w:val="18"/>
                <w:lang w:bidi="ar"/>
              </w:rPr>
              <w:t>平台研发、地灾防治、气象预警、综合应急、北斗应用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武汉中地云申科技有限公司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地质灾害气象预警模型快速建模技术指导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25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  磊</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中国地质大学（武汉）湖北巴东地质灾害国家野外科学观测研究站研究员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地质灾害工程地质调查、监测预警方法开发、监测预警方案设计</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湖北通达数科科技有限公司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地质灾害监测预警技术开发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26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周  峰</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中国地质大学（武汉）机械与电子信息学院副教授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探地雷达智能检测</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武汉利德测控技术有限公司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铁路沿线病害时空趋势分析技术指导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27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宋恒力</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中国地质大学（武汉）自动化学院副教授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随钻轨迹测量</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武汉天宸伟业物探科技有限公司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基于电磁波无线传输的随钻轨迹测量技术研发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28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方  瑞</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华中农业大学动物科学技术学院动物医学院副教授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仔猪弱仔功能性添加剂研究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山川生物科技（武汉）有限公司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预防兽医及临床兽医产品研发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29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赵述淼</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华中农业大学生命科学技术学院副教授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农业应用微生物</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武汉合缘绿色生物股份有限公司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新质高效农用生物菌剂新产品研发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30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鲁  群</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华中农业大学食品科学技术学院副教授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蜂花粉微生物发酵破壁技术，发酵蜂花粉产品开发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武汉乐神三宝蜂业有限公司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发酵蜂花粉的系列产品研发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31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帖  军</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中南民族大学计算机科学学院教授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智能制造、人工智能</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武汉行芝达自动化科技有限公司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汽车制造生产线综合态势分析、评估与控制平台研发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32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黄传慧</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中南民族大学教育学院教授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计算机与软件学、教育学</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武汉美和易思数字科技有限公司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基于职业教育的人工智能大模型研发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33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胡  燕</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中南民族大学药学院副教授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药物的设计、研究、合成与开发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武汉久安药业有限公司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方氨基酸注射液工艺改良技术指导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34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李  荣</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0"/>
                <w:kern w:val="0"/>
                <w:sz w:val="18"/>
                <w:szCs w:val="18"/>
              </w:rPr>
            </w:pPr>
            <w:r>
              <w:rPr>
                <w:rFonts w:hint="eastAsia" w:ascii="仿宋_GB2312" w:hAnsi="Times New Roman" w:eastAsia="仿宋_GB2312"/>
                <w:color w:val="000000"/>
                <w:kern w:val="0"/>
                <w:sz w:val="18"/>
                <w:szCs w:val="18"/>
                <w:lang w:bidi="ar"/>
              </w:rPr>
              <w:t>湖北大学材料科学与工程学院高级实验师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智能磁性控制开关</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霍立克电气有限公司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磁控开关材料技术指导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35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胡琳珍</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湖北大学生命科学学院副教授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天然药物化学</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健民药业集团股份有限公司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妇科中药新药领域研发技术指导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36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王亚平</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湖北大学生命科学学院高级实验师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基因工程、分子酶工程、分子酶的理性设计、工程酶的产业化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武汉伯远生物科技有限公司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酶蛋白在特定工业环境下的构效关系和催化机理技术指导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37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夏  晨</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湖北大学微电子学院副教授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燃料电池新型电解质和电极</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武汉众宇动力系统科技有限公司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质子交换膜燃料电池非贵金属或低铂电极研发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38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梁世恒</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湖北大学物理学院教授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凝聚态物理，量子自旋电子物理机制及其器件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中科酷原科技（武汉）有限公司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高精度量子重力传感器机理研究及优化研发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39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孔德巍</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湖北大学艺术学院副教授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数据可视化与数字孪生、</w:t>
            </w:r>
            <w:r>
              <w:rPr>
                <w:rFonts w:hint="eastAsia" w:ascii="Times New Roman" w:hAnsi="Times New Roman" w:eastAsia="仿宋_GB2312"/>
                <w:color w:val="000000"/>
                <w:kern w:val="0"/>
                <w:sz w:val="18"/>
                <w:szCs w:val="18"/>
                <w:lang w:bidi="ar"/>
              </w:rPr>
              <w:t>XR</w:t>
            </w:r>
            <w:r>
              <w:rPr>
                <w:rFonts w:hint="eastAsia" w:ascii="仿宋_GB2312" w:hAnsi="Times New Roman" w:eastAsia="仿宋_GB2312"/>
                <w:color w:val="000000"/>
                <w:kern w:val="0"/>
                <w:sz w:val="18"/>
                <w:szCs w:val="18"/>
                <w:lang w:bidi="ar"/>
              </w:rPr>
              <w:t>扩展现实应用与开发、动画与数字新媒体艺术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武汉风韵出行信息科技有限公司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安全态势数据功能可视化系统开发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40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雷  文</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武汉科技大学材料学部副教授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新能源材料与器件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湖北百杰瑞新材料股份有限公司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高纯无水氯化锂产品开发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41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林  昕</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武汉科技大学机械自动化学院教授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智能制造</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武汉汉光钢品建设工程有限公司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钢结构件焊接的原位质量检测装置开发及智能传感指导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42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陈  黎</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武汉科技大学计算机学院教授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人工智能、数字孪生、大模型</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武汉大海信息系统科技有限公司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基于数字孪生的人工智能分析，实现批量化的精准预测和解决方案</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43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王冬梅</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武汉科技大学信息学院副教授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工程机械智能化信息化、多智能体网络化控制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武桥工业装备有限责任公司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智能抓斗物料识别、定位、路径规划算法及控制技术指导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44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李维刚</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武汉科技大学信息学院教授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人工智能与智能算法</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武汉科器工业技术有限公司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工业互联网平台研发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45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冉小丰</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长江大学机械工程学院副教授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石油装备失效分析、高效破岩机理及工具</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武汉齐达康能源装备有限公司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油气田中后期开采工艺技术指导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46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 xml:space="preserve">朱  </w:t>
            </w:r>
            <w:r>
              <w:rPr>
                <w:rFonts w:hint="eastAsia" w:ascii="仿宋" w:hAnsi="仿宋" w:eastAsia="仿宋" w:cs="微软雅黑"/>
                <w:color w:val="000000"/>
                <w:kern w:val="0"/>
                <w:sz w:val="18"/>
                <w:szCs w:val="18"/>
                <w:lang w:bidi="ar"/>
              </w:rPr>
              <w:t>珣</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江汉大学人工智能学院副教授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物联网技术、智能数据库技术、知识图谱</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spacing w:val="-10"/>
                <w:kern w:val="0"/>
                <w:sz w:val="18"/>
                <w:szCs w:val="18"/>
                <w:lang w:bidi="ar"/>
              </w:rPr>
            </w:pPr>
            <w:r>
              <w:rPr>
                <w:rFonts w:hint="eastAsia" w:ascii="仿宋_GB2312" w:hAnsi="Times New Roman" w:eastAsia="仿宋_GB2312"/>
                <w:color w:val="000000"/>
                <w:kern w:val="0"/>
                <w:sz w:val="18"/>
                <w:szCs w:val="18"/>
                <w:lang w:bidi="ar"/>
              </w:rPr>
              <w:t>武汉市德发信息技术有限公司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物联网</w:t>
            </w:r>
            <w:r>
              <w:rPr>
                <w:rFonts w:hint="eastAsia" w:ascii="Times New Roman" w:hAnsi="Times New Roman" w:eastAsia="仿宋_GB2312"/>
                <w:color w:val="000000"/>
                <w:kern w:val="0"/>
                <w:sz w:val="18"/>
                <w:szCs w:val="18"/>
                <w:lang w:bidi="ar"/>
              </w:rPr>
              <w:t>IOT</w:t>
            </w:r>
            <w:r>
              <w:rPr>
                <w:rFonts w:hint="eastAsia" w:ascii="仿宋_GB2312" w:hAnsi="Times New Roman" w:eastAsia="仿宋_GB2312"/>
                <w:color w:val="000000"/>
                <w:kern w:val="0"/>
                <w:sz w:val="18"/>
                <w:szCs w:val="18"/>
                <w:lang w:bidi="ar"/>
              </w:rPr>
              <w:t xml:space="preserve"> 平台开发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47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卞  涛</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江汉大学智能制造学院副教授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人工智能在流体机械中的应用研究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湖北高中压阀门有限责任公司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高中压阀门的结构优化设计技术指导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48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王小涛</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湖北工业大学材料与化学工程学院教授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材料、机械设计，模型及软件设计</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武汉艺茂机械有限公司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视觉算法及软件设计技术指导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49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徐光辉</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湖北工业大学电气与电子工程学院副教授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复杂系统的控制与优化，电力能源综合能耗优化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湖北量远电力能源股份有限公司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电力能源综合能耗优化技术指导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50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严灵毓</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湖北工业大学计算机学院副教授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大数据与人工智能、计算机视觉</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spacing w:val="-10"/>
                <w:kern w:val="0"/>
                <w:sz w:val="18"/>
                <w:szCs w:val="18"/>
                <w:lang w:bidi="ar"/>
              </w:rPr>
            </w:pPr>
            <w:r>
              <w:rPr>
                <w:rFonts w:hint="eastAsia" w:ascii="仿宋_GB2312" w:hAnsi="Times New Roman" w:eastAsia="仿宋_GB2312"/>
                <w:color w:val="000000"/>
                <w:kern w:val="0"/>
                <w:sz w:val="18"/>
                <w:szCs w:val="18"/>
                <w:lang w:bidi="ar"/>
              </w:rPr>
              <w:t>湖北凯乐仕通达科技有限公司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低成本、高可靠性机器人路径规划与视觉导航技术指导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51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蔡  婷</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湖北工业大学计算机学院副教授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手势识别、移动追踪、近视治疗算法，云平台集成远程医疗服务</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spacing w:val="-10"/>
                <w:kern w:val="0"/>
                <w:sz w:val="18"/>
                <w:szCs w:val="18"/>
                <w:lang w:bidi="ar"/>
              </w:rPr>
            </w:pPr>
            <w:r>
              <w:rPr>
                <w:rFonts w:hint="eastAsia" w:ascii="仿宋_GB2312" w:hAnsi="Times New Roman" w:eastAsia="仿宋_GB2312"/>
                <w:color w:val="000000"/>
                <w:kern w:val="0"/>
                <w:sz w:val="18"/>
                <w:szCs w:val="18"/>
                <w:lang w:bidi="ar"/>
              </w:rPr>
              <w:t>武汉国灸科技开发有限公司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近视治疗核心算法技术指导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52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谭保华</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湖北工业大学理学院教授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电子信息、高端装备、软件和信息服务、磁传感测控、物联网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武汉静磁栅机电制造有限公司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传感测控技术、物联网领域产品结构设计指导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53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郭雅妮</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0"/>
                <w:kern w:val="0"/>
                <w:sz w:val="18"/>
                <w:szCs w:val="18"/>
              </w:rPr>
            </w:pPr>
            <w:r>
              <w:rPr>
                <w:rFonts w:hint="eastAsia" w:ascii="仿宋_GB2312" w:hAnsi="Times New Roman" w:eastAsia="仿宋_GB2312"/>
                <w:color w:val="000000"/>
                <w:kern w:val="0"/>
                <w:sz w:val="18"/>
                <w:szCs w:val="18"/>
                <w:lang w:bidi="ar"/>
              </w:rPr>
              <w:t>武汉工程大学材料科学与工程学院副教授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混凝土外加剂的设计与制备</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武汉苏博新型建材有限公司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新型聚羧酸减水剂的分子结构设计、工艺优化及构性关系研究</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54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余响林</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武汉工程大学化工与制药学院教授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高分子材料合成工艺研究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中美华世通生物医药科技（武汉）股份有限公司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特殊药用辅料合成工艺和质量鉴别技术指导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55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赵喜红</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武汉工程大学环境生态与生物工程学院教授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食源性致病菌检测试剂盒研发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武汉普锐医学检验实验室有限公司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食源性致病菌快速检测试剂盒开发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56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  刚</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武汉工程大学机电工程学院副教授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室内温度分布模拟和节能控制技术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艾欧创想智能科技（武汉）有限公司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室内温度分布模拟和节能控制技术指导及智能装备研发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57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曹鹏彬</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武汉工程大学机电工程学院教授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智能焊接技术研究及应用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武汉佰思杰科技有限公司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智能工业互联网系统及工业数字孪生技术指导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58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程  旭</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武汉工程大学计算机科学与工程学院副教授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雷达信号处理算法</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武汉雷可达科技有限公司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引航雷达船只信号探测技术指导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59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  俊</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武汉纺织大学服装学院副教授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功能服装及防护服装设计研发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际华三五零六纺织服装有限公司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新型特种防护服装和职业工装制服设计研发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60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许  进</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武汉纺织大学计算机与人工智能学院教授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人工智能交互技术及其应用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鸣飞伟业技术有限公司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人工智能技术研发指导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61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洪  怡</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湖北中医药大学药学院副教授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功效型化妆品技术，中药外用消毒</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武汉润禾生物医药有限公司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功效型化妆品及中药外用消毒产品研发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62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张婷婷</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武汉轻工大学化学与环境工程学院副教授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环境功能性材料</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武汉博源新材料科技集团股份有限公司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包装新材料、可降解材料技术研发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63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朱文利</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武汉轻工大学机械工程学院教授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3D</w:t>
            </w:r>
            <w:r>
              <w:rPr>
                <w:rFonts w:hint="eastAsia" w:ascii="仿宋_GB2312" w:hAnsi="Times New Roman" w:eastAsia="仿宋_GB2312"/>
                <w:color w:val="000000"/>
                <w:kern w:val="0"/>
                <w:sz w:val="18"/>
                <w:szCs w:val="18"/>
                <w:lang w:bidi="ar"/>
              </w:rPr>
              <w:t>打印材料聚乳酸的性能研究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湖北创想三维科技有限公司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新型高速多色</w:t>
            </w:r>
            <w:r>
              <w:rPr>
                <w:rFonts w:hint="eastAsia" w:ascii="Times New Roman" w:hAnsi="Times New Roman" w:eastAsia="仿宋_GB2312"/>
                <w:color w:val="000000"/>
                <w:kern w:val="0"/>
                <w:sz w:val="18"/>
                <w:szCs w:val="18"/>
                <w:lang w:bidi="ar"/>
              </w:rPr>
              <w:t>3D</w:t>
            </w:r>
            <w:r>
              <w:rPr>
                <w:rFonts w:hint="eastAsia" w:ascii="仿宋_GB2312" w:hAnsi="Times New Roman" w:eastAsia="仿宋_GB2312"/>
                <w:color w:val="000000"/>
                <w:kern w:val="0"/>
                <w:sz w:val="18"/>
                <w:szCs w:val="18"/>
                <w:lang w:bidi="ar"/>
              </w:rPr>
              <w:t>打印丝材的研发、工业颗粒机</w:t>
            </w:r>
            <w:r>
              <w:rPr>
                <w:rFonts w:hint="eastAsia" w:ascii="Times New Roman" w:hAnsi="Times New Roman" w:eastAsia="仿宋_GB2312"/>
                <w:color w:val="000000"/>
                <w:kern w:val="0"/>
                <w:sz w:val="18"/>
                <w:szCs w:val="18"/>
                <w:lang w:bidi="ar"/>
              </w:rPr>
              <w:t>3D</w:t>
            </w:r>
            <w:r>
              <w:rPr>
                <w:rFonts w:hint="eastAsia" w:ascii="仿宋_GB2312" w:hAnsi="Times New Roman" w:eastAsia="仿宋_GB2312"/>
                <w:color w:val="000000"/>
                <w:kern w:val="0"/>
                <w:sz w:val="18"/>
                <w:szCs w:val="18"/>
                <w:lang w:bidi="ar"/>
              </w:rPr>
              <w:t>打印材料的研发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64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  威</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0"/>
                <w:kern w:val="0"/>
                <w:sz w:val="18"/>
                <w:szCs w:val="18"/>
              </w:rPr>
            </w:pPr>
            <w:r>
              <w:rPr>
                <w:rFonts w:hint="eastAsia" w:ascii="仿宋_GB2312" w:hAnsi="Times New Roman" w:eastAsia="仿宋_GB2312"/>
                <w:color w:val="000000"/>
                <w:kern w:val="0"/>
                <w:sz w:val="18"/>
                <w:szCs w:val="18"/>
                <w:lang w:bidi="ar"/>
              </w:rPr>
              <w:t>武汉轻工大学食品科学与工程学院教授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粮油储检与流通技术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武汉市德发电子信息有限责任公司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智能粮库新型信息化技术的应用和产品研发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65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蔡青青</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湖北科技学院经济与管理学院副教授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电气工程、信息技术、经济学、科技成果转化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能事达电气股份有限公司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企业调速系统相关研发项目的研究及运用指导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66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欧阳才校</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武汉软件工程职业学院电子工程学院高工</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5G</w:t>
            </w:r>
            <w:r>
              <w:rPr>
                <w:rFonts w:hint="eastAsia" w:ascii="仿宋_GB2312" w:hAnsi="Times New Roman" w:eastAsia="仿宋_GB2312"/>
                <w:color w:val="000000"/>
                <w:kern w:val="0"/>
                <w:sz w:val="18"/>
                <w:szCs w:val="18"/>
                <w:lang w:bidi="ar"/>
              </w:rPr>
              <w:t>工业互联网、人工智能、大数据技术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spacing w:val="-20"/>
                <w:kern w:val="0"/>
                <w:sz w:val="18"/>
                <w:szCs w:val="18"/>
                <w:lang w:bidi="ar"/>
              </w:rPr>
            </w:pPr>
            <w:r>
              <w:rPr>
                <w:rFonts w:hint="eastAsia" w:ascii="仿宋_GB2312" w:hAnsi="Times New Roman" w:eastAsia="仿宋_GB2312"/>
                <w:color w:val="000000"/>
                <w:kern w:val="0"/>
                <w:sz w:val="18"/>
                <w:szCs w:val="18"/>
                <w:lang w:bidi="ar"/>
              </w:rPr>
              <w:t>武汉伊莱瑞特生物科技股份有限公司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运用</w:t>
            </w:r>
            <w:r>
              <w:rPr>
                <w:rFonts w:hint="eastAsia" w:ascii="Times New Roman" w:hAnsi="Times New Roman" w:eastAsia="仿宋_GB2312"/>
                <w:color w:val="000000"/>
                <w:kern w:val="0"/>
                <w:sz w:val="18"/>
                <w:szCs w:val="18"/>
                <w:lang w:bidi="ar"/>
              </w:rPr>
              <w:t>5G</w:t>
            </w:r>
            <w:r>
              <w:rPr>
                <w:rFonts w:hint="eastAsia" w:ascii="仿宋_GB2312" w:hAnsi="Times New Roman" w:eastAsia="仿宋_GB2312"/>
                <w:color w:val="000000"/>
                <w:kern w:val="0"/>
                <w:sz w:val="18"/>
                <w:szCs w:val="18"/>
                <w:lang w:bidi="ar"/>
              </w:rPr>
              <w:t>、</w:t>
            </w:r>
            <w:r>
              <w:rPr>
                <w:rFonts w:hint="eastAsia" w:ascii="Times New Roman" w:hAnsi="Times New Roman" w:eastAsia="仿宋_GB2312"/>
                <w:color w:val="000000"/>
                <w:kern w:val="0"/>
                <w:sz w:val="18"/>
                <w:szCs w:val="18"/>
                <w:lang w:bidi="ar"/>
              </w:rPr>
              <w:t>AI</w:t>
            </w:r>
            <w:r>
              <w:rPr>
                <w:rFonts w:hint="eastAsia" w:ascii="仿宋_GB2312" w:hAnsi="Times New Roman" w:eastAsia="仿宋_GB2312"/>
                <w:color w:val="000000"/>
                <w:kern w:val="0"/>
                <w:sz w:val="18"/>
                <w:szCs w:val="18"/>
                <w:lang w:bidi="ar"/>
              </w:rPr>
              <w:t>技术的私有化专用大模型开发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67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王卫卫</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长江工程职业技术学院机电工程学院副教授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电力系统节能技术、电厂电气控制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武汉汉口绿色能源有限公司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垃圾焚烧烟气脱硫脱硝技术指导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68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潘永胆</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长江工程职业技术学院水利水电学院副教授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智能节水灌溉技术、节水灌溉系统和喷微灌工程系统自动化设计</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湖北云水建设工程有限公司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智能化节水灌溉技术及智慧水利灌区自动化管控技术研发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69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郭丽朋</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长江工程职业技术学院水利水电学院副教授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智慧水利、水利工程信息化、水利工程智能管理</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武汉市城市防洪勘测设计院有限公司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水利工程信息化建设，片区开发模型构建技术指导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70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殷得所</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湖北省农业科学院粮食作物研究所研究员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利用植物基因编辑技术，创制新型抗除草剂水稻材料</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湖北汇楚智生物科技有限公司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新型抗除草剂水稻材料研发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71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陈  朗</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湖北省农业科学院农产品加工与核农技术研究所副研究员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农产品加工与保鲜</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湖北金华油牡丹农业科技开发有限公司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农产品冷链物流运输技术指导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72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王利华</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武汉市农业科学院环境与安全研究所副研究员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新型功能纳米材料在食用农产品中危害因子快速检测领域中的应用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武汉上成生物科技有限公司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食用农产品中重危害因子快速检测产品及配套快检设备开发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73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张润花</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武汉市农业科学院蔬菜研究所高级农艺师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蔬菜生态、优质高效栽培关键技术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武汉紫菘洪山菜苔农业科技有限公司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洪山菜苔种性修复，洪山菜薹深加工工艺，洪山菜薹根肿病、软腐病等病害防治</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74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杨  凯</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0"/>
                <w:kern w:val="0"/>
                <w:sz w:val="18"/>
                <w:szCs w:val="18"/>
              </w:rPr>
            </w:pPr>
            <w:r>
              <w:rPr>
                <w:rFonts w:hint="eastAsia" w:ascii="仿宋_GB2312" w:hAnsi="Times New Roman" w:eastAsia="仿宋_GB2312"/>
                <w:color w:val="000000"/>
                <w:kern w:val="0"/>
                <w:sz w:val="18"/>
                <w:szCs w:val="18"/>
                <w:lang w:bidi="ar"/>
              </w:rPr>
              <w:t>武汉市农业科学院水产研究所高级工程师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鱼类遗传育种和水产养殖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湖北黄优源渔业发展有限公司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翘嘴鳜“武农</w:t>
            </w:r>
            <w:r>
              <w:rPr>
                <w:rFonts w:hint="eastAsia" w:ascii="Times New Roman" w:hAnsi="Times New Roman" w:eastAsia="仿宋_GB2312"/>
                <w:color w:val="000000"/>
                <w:kern w:val="0"/>
                <w:sz w:val="18"/>
                <w:szCs w:val="18"/>
                <w:lang w:bidi="ar"/>
              </w:rPr>
              <w:t>1</w:t>
            </w:r>
            <w:r>
              <w:rPr>
                <w:rFonts w:hint="eastAsia" w:ascii="仿宋_GB2312" w:hAnsi="Times New Roman" w:eastAsia="仿宋_GB2312"/>
                <w:color w:val="000000"/>
                <w:kern w:val="0"/>
                <w:sz w:val="18"/>
                <w:szCs w:val="18"/>
                <w:lang w:bidi="ar"/>
              </w:rPr>
              <w:t>号”规模化繁育及养成技术指导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75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汤  谧</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0"/>
                <w:kern w:val="0"/>
                <w:sz w:val="18"/>
                <w:szCs w:val="18"/>
                <w:lang w:bidi="ar"/>
              </w:rPr>
            </w:pPr>
            <w:r>
              <w:rPr>
                <w:rFonts w:hint="eastAsia" w:ascii="仿宋_GB2312" w:hAnsi="Times New Roman" w:eastAsia="仿宋_GB2312"/>
                <w:color w:val="000000"/>
                <w:kern w:val="0"/>
                <w:sz w:val="18"/>
                <w:szCs w:val="18"/>
                <w:lang w:bidi="ar"/>
              </w:rPr>
              <w:t>武汉市农业科学院作物研究所正高级农艺师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高品质中小果型西瓜新品种选育</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武汉昂达种苗有限公司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高品质、易种植的中小果西瓜新品种选育技术指导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76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韩  玄</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0"/>
                <w:kern w:val="0"/>
                <w:sz w:val="18"/>
                <w:szCs w:val="18"/>
                <w:lang w:bidi="ar"/>
              </w:rPr>
            </w:pPr>
            <w:r>
              <w:rPr>
                <w:rFonts w:hint="eastAsia" w:ascii="仿宋_GB2312" w:hAnsi="Times New Roman" w:eastAsia="仿宋_GB2312"/>
                <w:color w:val="000000"/>
                <w:kern w:val="0"/>
                <w:sz w:val="18"/>
                <w:szCs w:val="18"/>
                <w:lang w:bidi="ar"/>
              </w:rPr>
              <w:t>武汉量子技术研究院研究员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光电子学、量子科学</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长江量子（武汉）科技有限公司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量子安全产品研制和开发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77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王云明</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华中科技大学材料科学与工程学院教授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高分子材料制备及微纳制造技术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南漳富元鼎航空器材配件有限公司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航空级产品的橡胶材料改性配方研发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78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赵  觅</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华中科技大学航空航天学院副教授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高温结构材料与高熵合金、金属的高温腐蚀与防护、先进金属材料的增材制造</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湖北双虎机械有限公司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含铌高碳当量铸铁材料研发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79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何英杰</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西安交通大学电气工程学院副教授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电力电子</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湖北中盛电气有限公司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电解水制氢、单晶硅冶炼用大功率电源研发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80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田丽红</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湖北大学化学化工学院教授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功能材料的设计与合成及在清洁能源与小分子转化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lang w:bidi="ar"/>
              </w:rPr>
            </w:pPr>
            <w:r>
              <w:rPr>
                <w:rFonts w:hint="eastAsia" w:ascii="仿宋_GB2312" w:hAnsi="Times New Roman" w:eastAsia="仿宋_GB2312"/>
                <w:color w:val="000000"/>
                <w:kern w:val="0"/>
                <w:sz w:val="18"/>
                <w:szCs w:val="18"/>
                <w:lang w:bidi="ar"/>
              </w:rPr>
              <w:t>湖北双登储能科技有限公司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bdr w:val="single" w:color="000000" w:sz="4" w:space="0"/>
                <w:lang w:bidi="ar"/>
              </w:rPr>
            </w:pPr>
            <w:r>
              <w:rPr>
                <w:rFonts w:hint="eastAsia" w:ascii="仿宋_GB2312" w:hAnsi="Times New Roman" w:eastAsia="仿宋_GB2312"/>
                <w:color w:val="000000"/>
                <w:kern w:val="0"/>
                <w:sz w:val="18"/>
                <w:szCs w:val="18"/>
                <w:lang w:bidi="ar"/>
              </w:rPr>
              <w:t>纳米电池材料的开发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81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陈杜刚</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武汉工程大学化工与制药学院副教授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功能性有机硅树脂</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湖北隆胜四海新材料股份有限公司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有机硅树脂连续化生产工艺研发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82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刘可帅</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武汉纺织大学纺织科学与工程学院副教授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高质量再生聚酯切片制备及功能化制品</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湖北山特莱新材料有限公司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再生聚酯切片新材料研发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83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柯  薇</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武汉纺织大学纺织科学与工程学院副教授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功能针织面料开发，全成型针织运动服饰舒适性研究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襄阳美琦实业有限公司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特种面料开发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rPr>
              <w:t>84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余  豪</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武汉纺织大学国家重点实验室副教授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现代纺纱技术，纤维集合体先进加工技术，功能纱线</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lang w:bidi="ar"/>
              </w:rPr>
            </w:pPr>
            <w:r>
              <w:rPr>
                <w:rFonts w:hint="eastAsia" w:ascii="仿宋_GB2312" w:hAnsi="Times New Roman" w:eastAsia="仿宋_GB2312"/>
                <w:color w:val="000000"/>
                <w:kern w:val="0"/>
                <w:sz w:val="18"/>
                <w:szCs w:val="18"/>
                <w:lang w:bidi="ar"/>
              </w:rPr>
              <w:t>宜城市天舒纺织有限公司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bdr w:val="single" w:color="000000" w:sz="4" w:space="0"/>
                <w:lang w:bidi="ar"/>
              </w:rPr>
            </w:pPr>
            <w:r>
              <w:rPr>
                <w:rFonts w:hint="eastAsia" w:ascii="仿宋_GB2312" w:hAnsi="Times New Roman" w:eastAsia="仿宋_GB2312"/>
                <w:color w:val="000000"/>
                <w:kern w:val="0"/>
                <w:sz w:val="18"/>
                <w:szCs w:val="18"/>
                <w:lang w:bidi="ar"/>
              </w:rPr>
              <w:t>现代纺织服装新产品研发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85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余启明</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武汉轻工大学土木工程与建筑学院副教授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钢结构焊接工艺研究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湖北美亚达集团有限公司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精制钢自动化连续生产技术研发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86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陈  庚</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湖北汽车工业学院机械工程学院高级工程师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智能制造装备与机器人技术，智能制造生产线研制等</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湖北航宇嘉泰飞机设备有限公司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航空座椅加工工艺全过程智能装配生产线研发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87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程晓红</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湖北文理学院物理与电子工程学院教授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新型有机/无机功能材料</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湖北航鹏化学动力科技有限责任公司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新型气体发生剂研发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88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屈俊峰</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湖北文理学院计算机学院教授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ERP</w:t>
            </w:r>
            <w:r>
              <w:rPr>
                <w:rFonts w:hint="eastAsia" w:ascii="仿宋_GB2312" w:hAnsi="Times New Roman" w:eastAsia="仿宋_GB2312"/>
                <w:color w:val="000000"/>
                <w:kern w:val="0"/>
                <w:sz w:val="18"/>
                <w:szCs w:val="18"/>
                <w:lang w:bidi="ar"/>
              </w:rPr>
              <w:t>生产管理系统</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湖北永浩泰德幕墙装饰有限公司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贴合企业实际的</w:t>
            </w:r>
            <w:r>
              <w:rPr>
                <w:rFonts w:hint="eastAsia" w:ascii="Times New Roman" w:hAnsi="Times New Roman" w:eastAsia="仿宋_GB2312"/>
                <w:color w:val="000000"/>
                <w:kern w:val="0"/>
                <w:sz w:val="18"/>
                <w:szCs w:val="18"/>
                <w:lang w:bidi="ar"/>
              </w:rPr>
              <w:t>ERP</w:t>
            </w:r>
            <w:r>
              <w:rPr>
                <w:rFonts w:hint="eastAsia" w:ascii="仿宋_GB2312" w:hAnsi="Times New Roman" w:eastAsia="仿宋_GB2312"/>
                <w:color w:val="000000"/>
                <w:kern w:val="0"/>
                <w:sz w:val="18"/>
                <w:szCs w:val="18"/>
                <w:lang w:bidi="ar"/>
              </w:rPr>
              <w:t>生产数据采集及管理系统搭建</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89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肖作安</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湖北文理学院食品科学与化学工程学院副教授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节能减排、资源循环利用、化工工艺</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襄阳九鼎昊天环保设备有限公司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煤化工生产工艺中过程控制数据采集及工艺技术指导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rPr>
              <w:t>90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范文莹</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湖北文理学院食品科学与化学工程学院副教授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锂锰电池电解液配方成分，高性能锂锰电池电极材料</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湖北睿奕时代新能源科技有限公司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物质成分分析及材料性能研究</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rPr>
              <w:t>91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侯强川</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湖北文理学院食品科学与化学工程学院副教授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酿酒生物技术，乳酸菌资源挖掘及菌株开发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襄阳隆中对酒业有限公司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酿酒微生物分离及优良菌株筛选技术指导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襄阳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rPr>
              <w:t>92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陆  平</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武汉理工大学材料学院副教授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玻璃组成、减薄、增强、可折叠</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宜昌南玻光电玻璃有限公司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可折叠显示用高强度柔性玻璃技术指导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rPr>
              <w:t>93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余  睿</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武汉理工大学硅酸盐中心研究员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超高性能混凝土、生态建筑材料、海洋工程材料</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湖北昌耀新材料股份有限公司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新型轻骨料、磷石膏基新产品研发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rPr>
              <w:t>94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蔡朝霞</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华中农业大学食品科学技术学院教授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木浆材料性能与化学改进工艺</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当阳市睿阳新材料科技有限公司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进口木浆材料数据验证和工艺优化技术指导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rPr>
              <w:t>95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姜  军</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湖北大学健康科学与工程学院副教授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精细化工及医药相关产品开发、工艺流程设计、生产过程控制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宜昌诚凯化工科技有限公司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亚磷酸生产技术研发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96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李  婕</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湖北工业大学电气与电子工程学院副教授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机器视觉，人工智能，智能化实时检测</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湖北盛林生物工程有限公司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生物工程产品线设备智能化监测技术指导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97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李淑静</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武汉科技大学材料学院教授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耐火材料、高温陶瓷</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湖北鑫星节能炉具有限公司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新型燃烧器、材料、新工艺研发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98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张春桃</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武汉科技大学化学与化工学院教授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工业结晶，化工分离与过程强化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天元（宜昌）新材料科技有限公司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高氯酸铵结晶工艺开发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99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汪  磊</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三峡大学材料与化工学院副教授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精细化工，功能性聚合物</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湖北宝上电缆有限公司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阻燃剂、绝缘等新材料开发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100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肖  婷</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三峡大学材料与化工学院副教授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储能材料与器件，水系电池、锂钠离子电池电极材料</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湖北江宸新能源科技有限公司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低成本钠离子电池正极材料开发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101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张诺诺</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三峡大学材料与化工学院教授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精细化学品合成工艺</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湖北景深安全技术有限公司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硝化、氯化等高危工艺的连续流技术开发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102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叶永盛</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三峡大学机械与动力学院副教授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石墨烯增材制造技术与装备开发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湖北新成萃腾新材料有限公司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石墨烯高效分散技术，宽频、高效的石墨烯吸波复合材料开发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103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赵光伟</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三峡大学机械与动力学院副教授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高强韧金属材料、多元多相金属研发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宜昌猴王焊丝有限公司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海洋工程用钢焊材材料研发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104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袁有录</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三峡大学机械与动力学院副教授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金属结构焊接与残余应力测量分析</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宜昌中南精密钢管有限公司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内衬耐腐蚀层复合管管端一体化方式及复合管之间的连接方式技术指导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105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陈保家</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三峡大学机械与动力学院教授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复杂机电系统及装备监测诊断与控制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湖北泰和石化设备有限公司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超低温全金属硬密封蝶阀研发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106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邓张双</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三峡大学生物与制药学院教授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有机合成工艺优化及产业化，工业产物分离制备关键技术及产业化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宜昌天仁药业有限责任公司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树脂再生重复利用及钆布醇工艺优化</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107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肖  海</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三峡大学土木与建筑学院副教授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消落带水位变幅区生态护坡技术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瑞派尔（宜昌）科技集团股份有限公司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水位变幅区生态护坡技术指导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108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  勇</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武汉工程大学材料科学与工程学院教授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矿物化学加工、尾矿资源综合利用、无机合成与无机化工</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中锰（湖北）科技发展有限公司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阳极泥中的锰副产回收技术指导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109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董雄伟</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武汉纺织大学生物工程与健康学院副教授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高性能材料检测及膜材料</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湖北江升新材料有限公司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膜材料的检测、表征及基膜材料性能研究技术指导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110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郑  汉</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湖北理工学院环境科学与工程学院副教授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厌氧氨氧化运行工艺优化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湖北灏瑞达环保能源科技有限公司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污水厌氧氨氧化脱氮技术指导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111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王  林</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武汉商学院通识教育学院（数字经济与新技术应用研究中心）副教授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人工智能、大数据分析和数据建模</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湖北纵横贝尔信息技术有限公司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大数据分析和数据建模技术指导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112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程  功</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中国科学院过程工程研究所生化工程国家重点实验室副研究员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生物活性物质研发及应用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spacing w:val="-10"/>
                <w:kern w:val="0"/>
                <w:sz w:val="18"/>
                <w:szCs w:val="18"/>
              </w:rPr>
            </w:pPr>
            <w:r>
              <w:rPr>
                <w:rFonts w:hint="eastAsia" w:ascii="仿宋_GB2312" w:hAnsi="Times New Roman" w:eastAsia="仿宋_GB2312"/>
                <w:color w:val="000000"/>
                <w:kern w:val="0"/>
                <w:sz w:val="18"/>
                <w:szCs w:val="18"/>
                <w:lang w:bidi="ar"/>
              </w:rPr>
              <w:t>湖北景瑞天恒生物科技有限公司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溶血卵磷脂作为饲料添加剂的产业化应用指导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宜昌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113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肖先金</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华中科技大学华中科技大学同济医学院生殖健康研究所教授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分子诊断、生化分析、体外诊断试剂</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湖北美顺和医学科技有限公司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体外诊断试剂产品研发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114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余志勇</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武汉理工大学材料学院副教授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金属硫化物研发、新能源材料</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黄石金朝阳科技有限公司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金属硫化物合成提纯技术研发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115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秦四勇</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中南民族大学化学与材料科学学院副教授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半夏等中草药中的活性成分提取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湖北天雅生物科技有限公司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中药驱虫剂的配方研发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116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汤  亮</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湖北工业大学机械工程学院副教授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机械自动化装备设计，测试仪器设计及可靠性分析</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黄石金能光伏有限公司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建筑一体化智能光伏模组生产工艺研究及装备开发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117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田开坤</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湖北师范大学物理与电子科学学院副教授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机电一体化自动控制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湖北天华智能装备股份有限公司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3D</w:t>
            </w:r>
            <w:r>
              <w:rPr>
                <w:rFonts w:hint="eastAsia" w:ascii="仿宋_GB2312" w:hAnsi="Times New Roman" w:eastAsia="仿宋_GB2312"/>
                <w:color w:val="000000"/>
                <w:kern w:val="0"/>
                <w:sz w:val="18"/>
                <w:szCs w:val="18"/>
                <w:lang w:bidi="ar"/>
              </w:rPr>
              <w:t>视觉点云数据的处理、防摇摆技术技术指导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118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王  成</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湖北理工学院环境科学与工程学院副教授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含重金属废水高效回用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湖北博益环保科技有限公司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含贵金属废料高效提取稀贵金属化工安全生产技术研发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119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汪东亮</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湖北理工学院环境科学与工程学院副教授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水污染治理、固体废弃物处理处置、电子工业废弃物资源回收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湖北林泰环境科技有限公司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碱式硝酸铜制备和锡酸钠回收设备研发和技术开发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120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王汉林</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湖北理工学院环境科学与工程学院副教授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固体废物能源化与资源化利用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湖北金炉节能股份有限公司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焙烧温度控制技术指导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121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蔺绍江</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湖北理工学院机电工程学院教授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机械可靠性、材料成效及性能</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湖北仁者机械科技有限公司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蒸发器安装连接的密封装置开发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122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黄小荣</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湖北理工学院经济与管理学院副教授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数字制造、企业管理、智能决策支持</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劲佳科技有限公司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利用数字化技术推动制造变革技术研发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123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戴  伟</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湖北理工学院经济与管理学院教授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数字经济、数字制造、智能管理系统研发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湖北阳新麦科隆精密机械有限公司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精密模具智能化排产系统、智能报价系统研发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124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  莉</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湖北省食品质量安全监督检验研究院正高级工程师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食品中非法添加物及健康相关成分高效识别技术与标准物质研发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斯坦德药典标准物质研发（湖北）有限公司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食品非法添加标准物质研究</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125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卢  兴</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华中科技大学材料科学与工程学院教授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新型碳基材料的理性设计与宏量生产技术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湖北天龙石墨碳业有限公司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碳纳米管和碳纤维材料项目技术研发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十堰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126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陈英明</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中南民族大学资源与环境学院副教授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农产品与食品资源</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十堰真武酒业有限公司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勾调技术及酿酒工艺指导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十堰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127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张绪美</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武汉科技大学汽车与交通工程学院副教授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汽车装备绿色设计及制造</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湖北国瑞智能装备股份有限公司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汽车制造关键装备低碳设计、关键零部件有限元分析仿真技术研发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十堰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128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江吉周</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武汉工程大学环境生态与生物工程学院教授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微纳米材料的制备及其光电催化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竹山县秦巴钡盐有限公司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硫化锌光电子材料研发及产业化指导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十堰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129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李  兵</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湖北汽车工业学院材料科学与工程学院副教授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汽车材料、结构一体化，超高强钢、铝合金成形技术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湖北十堰先锋模具股份有限公司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运用智能技术使高强钢高效成形技术指导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十堰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130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许  燕</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华中农业大学食品科学技术学院副教授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谷物食品加工利用、食品发酵技术以及微生物多糖加工利用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湖北蓝迦琪食品有限公司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延长面包类产品老化技术研发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131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文  为</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湖北大学化学化工学院教授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光电化学、发光材料、电化学分析、质量控制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湖北丰缘科技股份有限公司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LED</w:t>
            </w:r>
            <w:r>
              <w:rPr>
                <w:rFonts w:hint="eastAsia" w:ascii="仿宋_GB2312" w:hAnsi="Times New Roman" w:eastAsia="仿宋_GB2312"/>
                <w:color w:val="000000"/>
                <w:kern w:val="0"/>
                <w:sz w:val="18"/>
                <w:szCs w:val="18"/>
                <w:lang w:bidi="ar"/>
              </w:rPr>
              <w:t>照明散热和太阳能光电转换率技术研发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132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雷  杨</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武汉科技大学化学与化工学院副教授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过程工业能质系统集成耦合，融合机理与数据的数字孪生</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中国长江三峡集团湖北能源集团江陵发电有限公司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燃煤电厂副产品的转化利用指导，烟气中二氧化碳经济有效的脱除技术研发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133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张冬梅</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三峡大学材料与化工学院副教授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合金负极材料研究，锂离子电池铝负极材料研发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湖北南桂铝业集团有限公司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铝合金粉体及制备关键技术、铝合金粉体材料表面改性关键技术及</w:t>
            </w:r>
            <w:r>
              <w:rPr>
                <w:rFonts w:hint="eastAsia" w:ascii="Times New Roman" w:hAnsi="Times New Roman" w:eastAsia="仿宋_GB2312"/>
                <w:color w:val="000000"/>
                <w:kern w:val="0"/>
                <w:sz w:val="18"/>
                <w:szCs w:val="18"/>
                <w:lang w:bidi="ar"/>
              </w:rPr>
              <w:t>Al</w:t>
            </w:r>
            <w:r>
              <w:rPr>
                <w:rFonts w:hint="eastAsia" w:ascii="仿宋_GB2312" w:hAnsi="Times New Roman" w:eastAsia="仿宋_GB2312"/>
                <w:color w:val="000000"/>
                <w:kern w:val="0"/>
                <w:sz w:val="18"/>
                <w:szCs w:val="18"/>
                <w:lang w:bidi="ar"/>
              </w:rPr>
              <w:t>负极材料研发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134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易提林</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长江大学动物科学技术学院副教授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水生动物种质资源与遗传育种、 水产新品种选育和健康养殖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荆州太湖港水产科技有限公司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水生动物种质资源与遗传育种、水产新品种选育和健康养殖开发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135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曾  云</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长江大学机械工程学院副教授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油气压裂装备结构强度可靠性设计、压裂装备智能控制系统</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湖北赛利恩特石油科技有限公司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石油压裂装备设计及分析研发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136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胡  涛</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湖北工业大学材料与化学工程学院副教授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环氧增塑剂新产品研发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新锦龙生物基材料（湖北）有限公司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环氧增塑剂产品研发、生产工艺优化技术指导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137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何华玲</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武汉纺织大学纺织科学与工程学院副教授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清洁染整加工技术创新研发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湖北富春染织有限公司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清洁染整加工领域技术研发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138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李  芳</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武汉轻工大学食品科学与工程学院副教授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新型米制品熟制加工及品质提升关键技术与产业化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洪湖市天然野生食品开发有限公司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“洪湖再生稻米”绿色食品、具有洪湖特色的新型米制品专用米开发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139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王  静</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武汉理工大学硅酸盐中心研究员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功能玻璃与微晶玻璃材料、先进电子玻璃材料等</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湖北晶昱玻璃制品有限公司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轻量化玻璃啤酒瓶配方技术指导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140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任浏</w:t>
            </w:r>
            <w:r>
              <w:rPr>
                <w:rFonts w:hint="eastAsia" w:ascii="仿宋" w:hAnsi="仿宋" w:eastAsia="仿宋" w:cs="微软雅黑"/>
                <w:color w:val="000000"/>
                <w:kern w:val="0"/>
                <w:sz w:val="18"/>
                <w:szCs w:val="18"/>
                <w:lang w:bidi="ar"/>
              </w:rPr>
              <w:t>祎</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武汉理工大学资环学院教授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磷石膏提纯及高质化利用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湖北新洋丰新型建材科技有限公司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磷石膏新产品开发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141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李柏林</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武汉理工大学资源与环境工程学院教授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固废处理处置与资源化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湖北京兰水泥集团有限公 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危废处置技术研发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142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蒋淑兰</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中国地质大学（武汉）机械与电子信息学院教授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先进制造技术及复合材料</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湖北艾克电缆有限公司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阻燃电缆新产品研发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143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肖  扬</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华中农业大学植物科学与技术学院教授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食用菌遗传育种及高效栽培技术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湖北勤炫生态农业发展有限公司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大球盖菇菌种新品种研究与开发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144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郜卫华</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长江大学动物科学技术学院副教授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特种水产经济动物开口饵料、种鱼饲料的研制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湖北沙洋小笨鱼农业发展有限公司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特种水产饵料及饲料的技术研发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145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殷  霞</w:t>
            </w:r>
          </w:p>
        </w:tc>
        <w:tc>
          <w:tcPr>
            <w:tcW w:w="3308" w:type="dxa"/>
            <w:tcMar>
              <w:left w:w="57" w:type="dxa"/>
              <w:right w:w="57" w:type="dxa"/>
            </w:tcMar>
            <w:vAlign w:val="center"/>
          </w:tcPr>
          <w:p>
            <w:pPr>
              <w:widowControl/>
              <w:snapToGrid w:val="0"/>
              <w:textAlignment w:val="top"/>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武汉工程大学化工与制药学院副教授</w:t>
            </w:r>
          </w:p>
        </w:tc>
        <w:tc>
          <w:tcPr>
            <w:tcW w:w="2515" w:type="dxa"/>
            <w:tcMar>
              <w:left w:w="57" w:type="dxa"/>
              <w:right w:w="57" w:type="dxa"/>
            </w:tcMar>
            <w:vAlign w:val="center"/>
          </w:tcPr>
          <w:p>
            <w:pPr>
              <w:widowControl/>
              <w:snapToGrid w:val="0"/>
              <w:textAlignment w:val="top"/>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绿色化工，化工新材料，棉浆助剂</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湖北金汉江精制棉有限公司</w:t>
            </w:r>
          </w:p>
        </w:tc>
        <w:tc>
          <w:tcPr>
            <w:tcW w:w="3107" w:type="dxa"/>
            <w:tcMar>
              <w:left w:w="57" w:type="dxa"/>
              <w:right w:w="57" w:type="dxa"/>
            </w:tcMar>
            <w:vAlign w:val="center"/>
          </w:tcPr>
          <w:p>
            <w:pPr>
              <w:widowControl/>
              <w:snapToGrid w:val="0"/>
              <w:textAlignment w:val="top"/>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新型复合蒸煮助剂研发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146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杨  芳</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武汉工程大学环境生态与生物工程学院教授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天然功能性香精香料开发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荆门福汇达生物科技有限公司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已有香精香料的研发和产品技术研发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147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李洪强</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武汉工程大学资源与安全工程学院教授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磷矿资源绿色高效利用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京山三禾新材料有限公司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高纯植物油酸研发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148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黄文晶</w:t>
            </w:r>
          </w:p>
        </w:tc>
        <w:tc>
          <w:tcPr>
            <w:tcW w:w="3308" w:type="dxa"/>
            <w:tcMar>
              <w:left w:w="57" w:type="dxa"/>
              <w:right w:w="57" w:type="dxa"/>
            </w:tcMar>
            <w:vAlign w:val="center"/>
          </w:tcPr>
          <w:p>
            <w:pPr>
              <w:widowControl/>
              <w:snapToGrid w:val="0"/>
              <w:textAlignment w:val="top"/>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武汉轻工大学食品科学与工程学院副教授</w:t>
            </w:r>
          </w:p>
        </w:tc>
        <w:tc>
          <w:tcPr>
            <w:tcW w:w="2515" w:type="dxa"/>
            <w:tcMar>
              <w:left w:w="57" w:type="dxa"/>
              <w:right w:w="57" w:type="dxa"/>
            </w:tcMar>
            <w:vAlign w:val="center"/>
          </w:tcPr>
          <w:p>
            <w:pPr>
              <w:widowControl/>
              <w:snapToGrid w:val="0"/>
              <w:textAlignment w:val="top"/>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粮油功能物质的发掘，功能评价以及相应产品开发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钟祥金源食品股份有限公司</w:t>
            </w:r>
          </w:p>
        </w:tc>
        <w:tc>
          <w:tcPr>
            <w:tcW w:w="3107" w:type="dxa"/>
            <w:tcMar>
              <w:left w:w="57" w:type="dxa"/>
              <w:right w:w="57" w:type="dxa"/>
            </w:tcMar>
            <w:vAlign w:val="center"/>
          </w:tcPr>
          <w:p>
            <w:pPr>
              <w:widowControl/>
              <w:snapToGrid w:val="0"/>
              <w:textAlignment w:val="top"/>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米制品精深加工现代制造技术指导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149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李金丽</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荆楚理工学院电子信息工程学院副教授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印刷工艺与质量控制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湖北品田包装有限公司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公司盒型库的设计及研发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150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唐文涛</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荆楚理工学院电子信息工程学院教授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智能制造与先进技术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荆门劲驰汽车配件股份有限公司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后处理工序通过机器替代后的联网系统开发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151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杨晓明</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荆楚理工学院高端装备制造与人工智能产业研究院副教授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轻质合金成型工艺及强化机制研究、金属材料疲劳机制研究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万华禾香板业（荆门）有限责任公司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板材生产线压机处滚针积碳处理技术指导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荆门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152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郭连波</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华中科技大学武汉光电国家研究中心教授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基于人工智能的光电信息探测与感知</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武汉逸飞激光智能装备有限公司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46</w:t>
            </w:r>
            <w:r>
              <w:rPr>
                <w:rFonts w:hint="eastAsia" w:ascii="仿宋_GB2312" w:hAnsi="Times New Roman" w:eastAsia="仿宋_GB2312"/>
                <w:color w:val="000000"/>
                <w:kern w:val="0"/>
                <w:sz w:val="18"/>
                <w:szCs w:val="18"/>
                <w:lang w:bidi="ar"/>
              </w:rPr>
              <w:t>系大圆柱电池全极耳成型关键技术指导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鄂州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153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秦华利</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武汉理工大学化学化工与生命科学学院教授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重要生物活性小分子及通用名药物的合成</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湖北葛店人福药业有限责任公司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高端甾体原料药绿色合成工艺研究</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鄂州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154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杨  静</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武汉东湖学院机电工程学院高级工程师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新能源项目开发、运维平台</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湖北汉唐电力器材有限公司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新能源光伏组件研发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鄂州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155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  旗</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武汉工程大学材料科学与工程学院副教授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功能高分子材料</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湖北冠昌胶粘科技有限公司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340" cy="53340"/>
                  <wp:effectExtent l="0" t="0" r="3810" b="3810"/>
                  <wp:wrapNone/>
                  <wp:docPr id="24" name="图片 24"/>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340" cy="5334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340" cy="53340"/>
                  <wp:effectExtent l="0" t="0" r="3810" b="3810"/>
                  <wp:wrapNone/>
                  <wp:docPr id="23" name="图片 23"/>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340" cy="53340"/>
                          </a:xfrm>
                          <a:prstGeom prst="rect">
                            <a:avLst/>
                          </a:prstGeom>
                          <a:noFill/>
                          <a:ln>
                            <a:noFill/>
                          </a:ln>
                        </pic:spPr>
                      </pic:pic>
                    </a:graphicData>
                  </a:graphic>
                </wp:anchor>
              </w:drawing>
            </w:r>
            <w:r>
              <w:rPr>
                <w:rFonts w:hint="eastAsia" w:ascii="仿宋_GB2312" w:hAnsi="Times New Roman" w:eastAsia="仿宋_GB2312"/>
                <w:color w:val="000000"/>
                <w:kern w:val="0"/>
                <w:sz w:val="18"/>
                <w:szCs w:val="18"/>
                <w:lang w:bidi="ar"/>
              </w:rPr>
              <w:t>丙烯酸聚酯合成产品研发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孝感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156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陈斯淮</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武汉工程大学化学与环境工程学院副教授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连续合成工艺开发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湖北易普乐生物科技股份有限公司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150" cy="57150"/>
                  <wp:effectExtent l="0" t="0" r="0" b="0"/>
                  <wp:wrapNone/>
                  <wp:docPr id="22" name="图片 22"/>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150" cy="5715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7150" cy="57150"/>
                  <wp:effectExtent l="0" t="0" r="0" b="0"/>
                  <wp:wrapNone/>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150" cy="5715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7150" cy="57150"/>
                  <wp:effectExtent l="0" t="0" r="0" b="0"/>
                  <wp:wrapNone/>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150" cy="5715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0960" cy="53340"/>
                  <wp:effectExtent l="0" t="0" r="0" b="3810"/>
                  <wp:wrapNone/>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0960" cy="5334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7150" cy="57150"/>
                  <wp:effectExtent l="0" t="0" r="0" b="0"/>
                  <wp:wrapNone/>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150" cy="5715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0960" cy="53340"/>
                  <wp:effectExtent l="0" t="0" r="0" b="3810"/>
                  <wp:wrapNone/>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0960" cy="5334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7150" cy="57150"/>
                  <wp:effectExtent l="0" t="0" r="0" b="0"/>
                  <wp:wrapNone/>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150" cy="5715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60960" cy="53340"/>
                  <wp:effectExtent l="0" t="0" r="0" b="3810"/>
                  <wp:wrapNone/>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0960" cy="5334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7150" cy="57150"/>
                  <wp:effectExtent l="0" t="0" r="0" b="0"/>
                  <wp:wrapNone/>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150" cy="5715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7150" cy="57150"/>
                  <wp:effectExtent l="0" t="0" r="0" b="0"/>
                  <wp:wrapNone/>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150" cy="5715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60960" cy="53340"/>
                  <wp:effectExtent l="0" t="0" r="0" b="3810"/>
                  <wp:wrapNone/>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0960" cy="5334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7150" cy="57150"/>
                  <wp:effectExtent l="0" t="0" r="0" b="0"/>
                  <wp:wrapNone/>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150" cy="5715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60960" cy="53340"/>
                  <wp:effectExtent l="0" t="0" r="0" b="3810"/>
                  <wp:wrapNone/>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0960" cy="5334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57150" cy="5715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150" cy="57150"/>
                          </a:xfrm>
                          <a:prstGeom prst="rect">
                            <a:avLst/>
                          </a:prstGeom>
                          <a:noFill/>
                          <a:ln>
                            <a:noFill/>
                          </a:ln>
                        </pic:spPr>
                      </pic:pic>
                    </a:graphicData>
                  </a:graphic>
                </wp:anchor>
              </w:drawing>
            </w:r>
            <w:r>
              <w:rPr>
                <w:rFonts w:hint="eastAsia" w:ascii="仿宋_GB2312" w:hAnsi="Times New Roman" w:eastAsia="仿宋_GB2312"/>
                <w:color w:val="000000"/>
                <w:kern w:val="0"/>
                <w:sz w:val="18"/>
                <w:szCs w:val="18"/>
                <w:bdr w:val="single" w:color="000000" w:sz="4" w:space="0"/>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60960" cy="53340"/>
                  <wp:effectExtent l="0" t="0" r="0" b="381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0960" cy="53340"/>
                          </a:xfrm>
                          <a:prstGeom prst="rect">
                            <a:avLst/>
                          </a:prstGeom>
                          <a:noFill/>
                          <a:ln>
                            <a:noFill/>
                          </a:ln>
                        </pic:spPr>
                      </pic:pic>
                    </a:graphicData>
                  </a:graphic>
                </wp:anchor>
              </w:drawing>
            </w:r>
            <w:r>
              <w:rPr>
                <w:rFonts w:hint="eastAsia" w:ascii="仿宋_GB2312" w:hAnsi="Times New Roman" w:eastAsia="仿宋_GB2312"/>
                <w:color w:val="000000"/>
                <w:kern w:val="0"/>
                <w:sz w:val="18"/>
                <w:szCs w:val="18"/>
                <w:lang w:bidi="ar"/>
              </w:rPr>
              <w:t>连续合成工艺及装备研发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孝感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157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顾绍金</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武汉纺织大学材料科学与工程学院教授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非织造材料的柔软性、干爽性、表面手感、 抗菌性新技术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湖北欣柔卫生用品股份有限公司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全棉材料研发技术指导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孝感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158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饶  崛</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武汉纺织大学纺织科学与工程学院副教授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功能纱线及纱线质量控制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际华三五零九纺织有限公司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芳纶系列产品细纱生活面改性技术研发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孝感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159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朱  磊</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湖北工程学院化学与材料科学学院教授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新型生物基材料制备及应用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湖北省亨德利医疗器械有限公司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新型生物基医用水胶体敷料研发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孝感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160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姚国新</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湖北工程学院生命科学技术学院教授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特色农业资源研究利用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湖北香润生态农业科技有限公司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“珍糯”品种退化改良技术指导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孝感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161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曾庆栋</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湖北工程学院物理与电子信息工程学院教授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电子与电路系统、自动化控制，信息处理，激光应用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湖北家春秋应急装备股份有限公司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高端安全防护、抢险救灾应急装备技术指导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孝感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162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沈  平</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湖北职业技术学院信息工程学院教授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网络安全，物联网技术，</w:t>
            </w:r>
            <w:r>
              <w:rPr>
                <w:rFonts w:hint="eastAsia" w:ascii="Times New Roman" w:hAnsi="Times New Roman" w:eastAsia="仿宋_GB2312"/>
                <w:color w:val="000000"/>
                <w:kern w:val="0"/>
                <w:sz w:val="18"/>
                <w:szCs w:val="18"/>
                <w:lang w:bidi="ar"/>
              </w:rPr>
              <w:t>Linux</w:t>
            </w:r>
            <w:r>
              <w:rPr>
                <w:rFonts w:hint="eastAsia" w:ascii="仿宋_GB2312" w:hAnsi="Times New Roman" w:eastAsia="仿宋_GB2312"/>
                <w:color w:val="000000"/>
                <w:kern w:val="0"/>
                <w:sz w:val="18"/>
                <w:szCs w:val="18"/>
                <w:lang w:bidi="ar"/>
              </w:rPr>
              <w:t>系统内核</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湖北品格建设工程有限公司（孝感市网络安全人才培养基地）</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物联网技术和信息网络安全技术指导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孝感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163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  梁</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华东理工大学材料科学与工程学院副教授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高分子材料结构与性能</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湖北唯扬高分子材料有限公司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新型邦定混合粉末涂料研发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164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雷  芸</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武汉理工大学资环学院副教授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新能源锂电池添加剂</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武汉青江化工黄冈有限公司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双氟磺酰亚胺锂、硫酸乙烯酯工艺研发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165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周玉玲</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湖北大学生命科学学院教授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微生物表达底盘系统的改造及生物学应用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湖北鑫成生物饲料有限公司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蛋鸡营养和鸡蛋品质提升研究，有机肥处理的环保技术指导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166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姚军龙</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武汉工程大学材料科学与工程学院教授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不饱和树脂基人造石</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湖北升合新材料科技有限公司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高强度不饱和树脂基人造石研发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167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汪  威</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武汉工程大学机电工程学院副教授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多相流传递与分离、绿色化工一体化装备</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湖北恒通石化设备有限公司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高效分离技术研究和智能装备开发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168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薛志勇</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武汉纺织大学化学与化工学院副教授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有机医药中间体合成，半抗原合成</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湖北中牧安达药业有限公司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阿莫西林钠、地美硝唑产品工艺研发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169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刘  刚</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武汉轻工大学食品科学与工程学院教授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谷物加工及副产物综合利用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蕲春县银兴米业有限公司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珍米精米出米率工艺研发指导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170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樊红梅</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黄冈师范学院美术学院副教授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生活保障器具的一体化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湖北贵族真空科技股份有限公司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纯钛真空保温装备材料、工艺及外观的设计开发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171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冉敬文</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黄冈师范学院化学化工学院教授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无机化工</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湖北力泰环保科技有限公司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融雪剂生产过程中尾液处理技术指导，高品质电泳涂料开发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172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汪小宝</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黄冈师范学院机电与智能制造学院副教授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数控加工编程，机床电气控制与</w:t>
            </w:r>
            <w:r>
              <w:rPr>
                <w:rFonts w:hint="eastAsia" w:ascii="Times New Roman" w:hAnsi="Times New Roman" w:eastAsia="仿宋_GB2312"/>
                <w:color w:val="000000"/>
                <w:kern w:val="0"/>
                <w:sz w:val="18"/>
                <w:szCs w:val="18"/>
                <w:lang w:bidi="ar"/>
              </w:rPr>
              <w:t>PLC</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湖北沃尔莱博科技有限公司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传统制造业数字化转型技术指导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173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胡章咏</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黄冈师范学院机电与智能制造学院高级实验师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钢结构激光切割、焊接及检测技术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湖北鸿地重工科技有限公司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大型钢结构构件激光切割工艺研发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174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刘  奇</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黄冈师范学院机电与智能制造学院高级实验师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机械设计及其自动化、液压与气压传动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红安县红友机耕船有限公司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机耕船升级和液压机耕船关键技术研发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175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占剑峰</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黄冈师范学院生物与农业资源学院教授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特色农产品功能成分的提取纯化</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湖北永信食品有限公司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休闲食品品种研发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176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阮  敏</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湖北理工学院材料科学与工程学院教授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功能复合材料制备及固废资源化利用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湖北富奕达电子科技有限公司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电子铝箔的污泥生产系列建材产品研发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177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梁少荣</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湖北省妇幼保健院副主任医师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生殖内分泌</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李时珍医药集团有限公司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防夏地黄颗粒药剂研发应用技术指导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178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雷巍巍</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湖北大学材料科学与工程学院教授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室温硫化甲基硅橡胶为主体原材料的替换合成</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湖北通成高新材料有限公司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功能性硅烷及其衍生物材料研发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咸宁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179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李菊梅</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武汉工程大学化学与环境工程学院教授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混凝土外加剂</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湖北天安新型建材股份有限公司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混凝土外加剂新技术新产品研发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咸宁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180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吴四清</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湖北科技学院电子与信息工程学院教授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新材料、利兹电磁线</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湖北中科华冶新材料科技有限公司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微细方型线材成型及涂覆工艺技术指导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咸宁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181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周宏福</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湖北科技学院生物医学工程学院副教授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高分子材料</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神龙防腐保温工程集团有限公司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防腐保温材料降本增效技术指导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咸宁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182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刘  伟</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中国水产科学研究院长江水产研究所副研究员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鲟鱼亲本卵巢发育调控</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湖北青鲟生物科技有限公司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后备鲟鱼亲鱼科学培育技术指导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咸宁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183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汤涤洛</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咸宁市农业科学院副研究员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果蔬加工及综合利用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湖北臻兴农业科技有限公司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果蔬冻干新产品研发与应用指导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咸宁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184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黄  茜</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华中农业大学食品科学技术学院教授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咸蛋清功能性多肽产品开发</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湖北楚丹禽业有限公司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咸蛋清产品开发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185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  标</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武汉科技大学材料学部教授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锂电池多孔硅负极材料改性技术研究与应用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w:t>
            </w:r>
            <w:r>
              <w:rPr>
                <w:rFonts w:hint="eastAsia" w:ascii="仿宋" w:hAnsi="仿宋" w:eastAsia="仿宋" w:cs="微软雅黑"/>
                <w:color w:val="000000"/>
                <w:kern w:val="0"/>
                <w:sz w:val="18"/>
                <w:szCs w:val="18"/>
                <w:lang w:bidi="ar"/>
              </w:rPr>
              <w:t>犇</w:t>
            </w:r>
            <w:r>
              <w:rPr>
                <w:rFonts w:hint="eastAsia" w:ascii="仿宋_GB2312" w:hAnsi="仿宋_GB2312" w:eastAsia="仿宋_GB2312" w:cs="仿宋_GB2312"/>
                <w:color w:val="000000"/>
                <w:kern w:val="0"/>
                <w:sz w:val="18"/>
                <w:szCs w:val="18"/>
                <w:lang w:bidi="ar"/>
              </w:rPr>
              <w:t>星硅基材料有限公司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锂电池多孔硅负极材料改性技术指导与产品研发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186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鄢  威</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武汉科技大学汽车与交通工程学院副教授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房车智能底盘研发与制造</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湖北中恒汽车装备有限公司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房车智能底盘研发与制造技术指导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187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汪华方</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武汉纺织大学机械工程与自动化学院副教授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树脂砂铸件缺陷防治</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湖北新兴全力机械有限公司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铸件缺陷防治以及高性能铸件开发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188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张燕鹏</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武汉轻工大学食品科学与工程学院副教授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粮油精深加工与营养</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湖北恒贸茶油有限公司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高品质山茶油以及基于山茶油的功能性油脂和日化产品开发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恩施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189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蔡  杰</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武汉轻工大学硒科学与工程现代产业学院副教授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粮油食品加工</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湖北硒粮科技集团有限公司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富硒大米产品提质增效及功能性评价技术指导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恩施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190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张婷婷</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湖北民族大学智能科学与工程学院高级工程师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RFID</w:t>
            </w:r>
            <w:r>
              <w:rPr>
                <w:rFonts w:hint="eastAsia" w:ascii="仿宋_GB2312" w:hAnsi="Times New Roman" w:eastAsia="仿宋_GB2312"/>
                <w:color w:val="000000"/>
                <w:kern w:val="0"/>
                <w:sz w:val="18"/>
                <w:szCs w:val="18"/>
                <w:lang w:bidi="ar"/>
              </w:rPr>
              <w:t>技术，先进传感技术、防碰撞算法、地震层析成像</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湖北维冠智显科技有限公司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智慧图书柜系统软硬件研发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恩施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191</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spacing w:val="-20"/>
                <w:kern w:val="0"/>
                <w:sz w:val="18"/>
                <w:szCs w:val="18"/>
              </w:rPr>
            </w:pPr>
            <w:r>
              <w:rPr>
                <w:rFonts w:hint="eastAsia" w:ascii="仿宋_GB2312" w:hAnsi="Times New Roman" w:eastAsia="仿宋_GB2312"/>
                <w:color w:val="000000"/>
                <w:kern w:val="0"/>
                <w:sz w:val="18"/>
                <w:szCs w:val="18"/>
                <w:lang w:bidi="ar"/>
              </w:rPr>
              <w:t>龙  洋</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26"/>
                <w:kern w:val="0"/>
                <w:sz w:val="18"/>
                <w:szCs w:val="18"/>
              </w:rPr>
            </w:pPr>
            <w:r>
              <w:rPr>
                <w:rFonts w:hint="eastAsia" w:ascii="仿宋_GB2312" w:hAnsi="Times New Roman" w:eastAsia="仿宋_GB2312"/>
                <w:color w:val="000000"/>
                <w:kern w:val="0"/>
                <w:sz w:val="18"/>
                <w:szCs w:val="18"/>
                <w:lang w:bidi="ar"/>
              </w:rPr>
              <w:t>湖北民族大学智能科学与工程学院高级工程师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智能控制与智能系统</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湖北翼致讯信息科技有限公司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新能源与节能环保等关键技术的软硬件开发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恩施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192</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艾伦强</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湖北省农业科学院中药材研究所副研究员</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中药材生产与加工技术</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湖北硒饮三宝茶业有限公司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恩施硒茶生物活性成分及其高值化应用关键技术研发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恩施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193</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朱艳超</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湖北大学材料科学与工程学院副教授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无机非金属功能材料、无机盐新材料、硅溶胶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湖北正和科技有限公司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硅溶胶无机高抗污涂料研发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仙桃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194</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梅军鹏</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武汉科技大学城市建设学院副教授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建筑材料、混凝土外加剂</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湖北腾辰科技股份有限公司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新型多功能型外加剂研发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仙桃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195</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刘  凯</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武汉理工大学材料学院教授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大型复杂陶瓷构件增材制造研究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登冠品信（天门）泵业有限公司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陶瓷材质的渣浆泵过流件研发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天门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196</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尤  娟</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华中农业大学食品科学技术学院副教授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蛋白质加工与营养</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天门市集福德豆制品有限公司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蛋白质重组食品和凝胶食品研发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天门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197</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江  贝</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湖北大学微电子学院副教授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光电传感器件</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湖北凯圣汽车转向系统有限公司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提升器件响应速度和光响应度的技术研发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天门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198</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刘  欣</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spacing w:val="-16"/>
                <w:kern w:val="0"/>
                <w:sz w:val="18"/>
                <w:szCs w:val="18"/>
              </w:rPr>
            </w:pPr>
            <w:r>
              <w:rPr>
                <w:rFonts w:hint="eastAsia" w:ascii="仿宋_GB2312" w:hAnsi="Times New Roman" w:eastAsia="仿宋_GB2312"/>
                <w:color w:val="000000"/>
                <w:kern w:val="0"/>
                <w:sz w:val="18"/>
                <w:szCs w:val="18"/>
                <w:lang w:bidi="ar"/>
              </w:rPr>
              <w:t>华中科技大学生命科学与技术学院教授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糖组学、蛋白质组学</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潜江农微生物工程有限公司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具有植物免疫功能的蛋白质产品研发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潜江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199</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卢  山</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湖北中医药大学药学院副教授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药物制剂新技术与新方法</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湖北潜江制药有限公司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氯霉素滴眼液二醇物、阿昔洛韦滴眼液工艺研发</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潜江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Times New Roman" w:hAnsi="Times New Roman" w:eastAsia="仿宋_GB2312"/>
                <w:color w:val="000000"/>
                <w:kern w:val="0"/>
                <w:sz w:val="18"/>
                <w:szCs w:val="18"/>
                <w:lang w:bidi="ar"/>
              </w:rPr>
              <w:t>200</w:t>
            </w:r>
          </w:p>
        </w:tc>
        <w:tc>
          <w:tcPr>
            <w:tcW w:w="966"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刘义飞</w:t>
            </w:r>
          </w:p>
        </w:tc>
        <w:tc>
          <w:tcPr>
            <w:tcW w:w="3308"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湖北中医药大学药学院教授</w:t>
            </w:r>
          </w:p>
        </w:tc>
        <w:tc>
          <w:tcPr>
            <w:tcW w:w="2515"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中药资源评价、新品种选育和应用</w:t>
            </w:r>
          </w:p>
        </w:tc>
        <w:tc>
          <w:tcPr>
            <w:tcW w:w="2856"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神农架欣龙邦文旅有限公司</w:t>
            </w:r>
          </w:p>
        </w:tc>
        <w:tc>
          <w:tcPr>
            <w:tcW w:w="3107" w:type="dxa"/>
            <w:tcMar>
              <w:left w:w="57" w:type="dxa"/>
              <w:right w:w="57" w:type="dxa"/>
            </w:tcMar>
            <w:vAlign w:val="center"/>
          </w:tcPr>
          <w:p>
            <w:pPr>
              <w:widowControl/>
              <w:snapToGrid w:val="0"/>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淫羊藿等神农架中药材现代化种子种苗保护、繁育技术指导</w:t>
            </w:r>
          </w:p>
        </w:tc>
        <w:tc>
          <w:tcPr>
            <w:tcW w:w="927" w:type="dxa"/>
            <w:tcMar>
              <w:left w:w="57" w:type="dxa"/>
              <w:right w:w="57" w:type="dxa"/>
            </w:tcMar>
            <w:vAlign w:val="center"/>
          </w:tcPr>
          <w:p>
            <w:pPr>
              <w:widowControl/>
              <w:snapToGrid w:val="0"/>
              <w:jc w:val="center"/>
              <w:textAlignment w:val="center"/>
              <w:rPr>
                <w:rFonts w:ascii="仿宋_GB2312" w:hAnsi="Times New Roman" w:eastAsia="仿宋_GB2312"/>
                <w:color w:val="000000"/>
                <w:kern w:val="0"/>
                <w:sz w:val="18"/>
                <w:szCs w:val="18"/>
              </w:rPr>
            </w:pPr>
            <w:r>
              <w:rPr>
                <w:rFonts w:hint="eastAsia" w:ascii="仿宋_GB2312" w:hAnsi="Times New Roman" w:eastAsia="仿宋_GB2312"/>
                <w:color w:val="000000"/>
                <w:kern w:val="0"/>
                <w:sz w:val="18"/>
                <w:szCs w:val="18"/>
                <w:lang w:bidi="ar"/>
              </w:rPr>
              <w:t>神农架</w:t>
            </w:r>
          </w:p>
        </w:tc>
      </w:tr>
    </w:tbl>
    <w:p>
      <w:pPr>
        <w:rPr>
          <w:rFonts w:ascii="仿宋_GB2312" w:hAnsi="仿宋_GB2312" w:eastAsia="仿宋_GB2312" w:cs="仿宋_GB2312"/>
          <w:color w:val="000000" w:themeColor="text1"/>
          <w:sz w:val="32"/>
          <w:szCs w:val="32"/>
          <w14:textFill>
            <w14:solidFill>
              <w14:schemeClr w14:val="tx1"/>
            </w14:solidFill>
          </w14:textFill>
        </w:rPr>
      </w:pPr>
    </w:p>
    <w:p>
      <w:pPr>
        <w:rPr>
          <w:rFonts w:ascii="仿宋_GB2312" w:hAnsi="仿宋_GB2312" w:eastAsia="仿宋_GB2312" w:cs="仿宋_GB2312"/>
          <w:color w:val="000000" w:themeColor="text1"/>
          <w:sz w:val="32"/>
          <w:szCs w:val="32"/>
          <w14:textFill>
            <w14:solidFill>
              <w14:schemeClr w14:val="tx1"/>
            </w14:solidFill>
          </w14:textFill>
        </w:rPr>
        <w:sectPr>
          <w:footerReference r:id="rId3" w:type="default"/>
          <w:footerReference r:id="rId4" w:type="even"/>
          <w:pgSz w:w="16838" w:h="11906" w:orient="landscape"/>
          <w:pgMar w:top="1304" w:right="1304" w:bottom="1304" w:left="1304" w:header="851" w:footer="907" w:gutter="0"/>
          <w:cols w:space="720" w:num="1"/>
          <w:docGrid w:type="lines" w:linePitch="312" w:charSpace="0"/>
        </w:sectPr>
      </w:pPr>
    </w:p>
    <w:p>
      <w:pPr>
        <w:rPr>
          <w:rFonts w:ascii="仿宋_GB2312" w:hAnsi="仿宋_GB2312" w:eastAsia="仿宋_GB2312" w:cs="仿宋_GB2312"/>
          <w:color w:val="000000" w:themeColor="text1"/>
          <w:sz w:val="32"/>
          <w:szCs w:val="32"/>
          <w14:textFill>
            <w14:solidFill>
              <w14:schemeClr w14:val="tx1"/>
            </w14:solidFill>
          </w14:textFill>
        </w:rPr>
      </w:pPr>
    </w:p>
    <w:p>
      <w:pPr>
        <w:rPr>
          <w:rFonts w:ascii="仿宋_GB2312" w:hAnsi="仿宋_GB2312" w:eastAsia="仿宋_GB2312" w:cs="仿宋_GB2312"/>
          <w:color w:val="000000" w:themeColor="text1"/>
          <w:sz w:val="32"/>
          <w:szCs w:val="32"/>
          <w14:textFill>
            <w14:solidFill>
              <w14:schemeClr w14:val="tx1"/>
            </w14:solidFill>
          </w14:textFill>
        </w:rPr>
      </w:pPr>
    </w:p>
    <w:tbl>
      <w:tblPr>
        <w:tblStyle w:val="27"/>
        <w:tblpPr w:leftFromText="180" w:rightFromText="180" w:vertAnchor="text" w:horzAnchor="margin" w:tblpY="11641"/>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3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30" w:type="dxa"/>
            <w:tcMar>
              <w:left w:w="0" w:type="dxa"/>
              <w:right w:w="0" w:type="dxa"/>
            </w:tcMar>
            <w:vAlign w:val="center"/>
          </w:tcPr>
          <w:p>
            <w:pPr>
              <w:widowControl/>
              <w:jc w:val="center"/>
              <w:rPr>
                <w:rFonts w:ascii="仿宋_GB2312" w:hAnsi="宋体" w:eastAsia="仿宋_GB2312" w:cs="宋体"/>
                <w:color w:val="000000" w:themeColor="text1"/>
                <w:w w:val="80"/>
                <w:kern w:val="0"/>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湖北省经济和信息化厅办公室　    </w:t>
            </w:r>
            <w:bookmarkStart w:id="0" w:name="印发日期"/>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olor w:val="000000" w:themeColor="text1"/>
                <w:sz w:val="28"/>
                <w:szCs w:val="28"/>
                <w14:textFill>
                  <w14:solidFill>
                    <w14:schemeClr w14:val="tx1"/>
                  </w14:solidFill>
                </w14:textFill>
              </w:rPr>
              <w:t>20</w:t>
            </w:r>
            <w:r>
              <w:rPr>
                <w:rFonts w:ascii="Times New Roman" w:hAnsi="Times New Roman" w:eastAsia="仿宋_GB2312"/>
                <w:color w:val="000000" w:themeColor="text1"/>
                <w:sz w:val="28"/>
                <w:szCs w:val="28"/>
                <w14:textFill>
                  <w14:solidFill>
                    <w14:schemeClr w14:val="tx1"/>
                  </w14:solidFill>
                </w14:textFill>
              </w:rPr>
              <w:t>24</w:t>
            </w:r>
            <w:r>
              <w:rPr>
                <w:rFonts w:hint="eastAsia" w:ascii="仿宋_GB2312"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6</w:t>
            </w:r>
            <w:r>
              <w:rPr>
                <w:rFonts w:hint="eastAsia" w:ascii="仿宋_GB2312"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6</w:t>
            </w:r>
            <w:r>
              <w:rPr>
                <w:rFonts w:hint="eastAsia" w:ascii="仿宋_GB2312" w:eastAsia="仿宋_GB2312"/>
                <w:color w:val="000000" w:themeColor="text1"/>
                <w:sz w:val="28"/>
                <w:szCs w:val="28"/>
                <w14:textFill>
                  <w14:solidFill>
                    <w14:schemeClr w14:val="tx1"/>
                  </w14:solidFill>
                </w14:textFill>
              </w:rPr>
              <w:t>日</w:t>
            </w:r>
            <w:bookmarkEnd w:id="0"/>
            <w:r>
              <w:rPr>
                <w:rFonts w:hint="eastAsia" w:ascii="仿宋_GB2312" w:eastAsia="仿宋_GB2312"/>
                <w:color w:val="000000" w:themeColor="text1"/>
                <w:sz w:val="28"/>
                <w:szCs w:val="28"/>
                <w14:textFill>
                  <w14:solidFill>
                    <w14:schemeClr w14:val="tx1"/>
                  </w14:solidFill>
                </w14:textFill>
              </w:rPr>
              <w:t>印发</w:t>
            </w:r>
          </w:p>
        </w:tc>
      </w:tr>
    </w:tbl>
    <w:p>
      <w:pPr>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588" w:right="1588" w:bottom="1588"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204043-3551-4D3D-8A6D-F49852B44E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CAAD7079-3923-4E5D-B566-474722CC172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Liberation Sans">
    <w:altName w:val="Segoe Print"/>
    <w:panose1 w:val="00000000000000000000"/>
    <w:charset w:val="00"/>
    <w:family w:val="swiss"/>
    <w:pitch w:val="default"/>
    <w:sig w:usb0="00000000" w:usb1="00000000" w:usb2="00000000" w:usb3="00000000" w:csb0="6000009F" w:csb1="DFD70000"/>
  </w:font>
  <w:font w:name="Noto Sans CJK SC Regular">
    <w:altName w:val="宋体"/>
    <w:panose1 w:val="00000000000000000000"/>
    <w:charset w:val="86"/>
    <w:family w:val="auto"/>
    <w:pitch w:val="default"/>
    <w:sig w:usb0="00000000" w:usb1="00000000" w:usb2="00000016" w:usb3="00000000" w:csb0="602E0107" w:csb1="00000000"/>
  </w:font>
  <w:font w:name="font-weight : 400">
    <w:altName w:val="宋体"/>
    <w:panose1 w:val="00000000000000000000"/>
    <w:charset w:val="00"/>
    <w:family w:val="auto"/>
    <w:pitch w:val="default"/>
    <w:sig w:usb0="00000000" w:usb1="00000000" w:usb2="00000000"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Arial Unicode MS">
    <w:altName w:val="宋体"/>
    <w:panose1 w:val="020B0604020202020204"/>
    <w:charset w:val="86"/>
    <w:family w:val="swiss"/>
    <w:pitch w:val="default"/>
    <w:sig w:usb0="00000000" w:usb1="00000000" w:usb2="0000003F" w:usb3="00000000" w:csb0="003F01FF" w:csb1="00000000"/>
  </w:font>
  <w:font w:name="文星标宋">
    <w:altName w:val="宋体"/>
    <w:panose1 w:val="00000000000000000000"/>
    <w:charset w:val="00"/>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A5548143-9364-43A5-96D4-5D251DB5E55D}"/>
  </w:font>
  <w:font w:name="仿宋">
    <w:panose1 w:val="02010609060101010101"/>
    <w:charset w:val="86"/>
    <w:family w:val="modern"/>
    <w:pitch w:val="default"/>
    <w:sig w:usb0="800002BF" w:usb1="38CF7CFA" w:usb2="00000016" w:usb3="00000000" w:csb0="00040001" w:csb1="00000000"/>
    <w:embedRegular r:id="rId4" w:fontKey="{7424E492-8E5A-4D75-890E-63F511EB4BA2}"/>
  </w:font>
  <w:font w:name="微软雅黑">
    <w:panose1 w:val="020B0503020204020204"/>
    <w:charset w:val="86"/>
    <w:family w:val="swiss"/>
    <w:pitch w:val="default"/>
    <w:sig w:usb0="80000287" w:usb1="2ACF3C50" w:usb2="00000016" w:usb3="00000000" w:csb0="0004001F" w:csb1="00000000"/>
    <w:embedRegular r:id="rId5" w:fontKey="{AC342A80-442D-4D77-B750-D3CDA30BF1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266572"/>
      <w:docPartObj>
        <w:docPartGallery w:val="AutoText"/>
      </w:docPartObj>
    </w:sdtPr>
    <w:sdtEndPr>
      <w:rPr>
        <w:sz w:val="21"/>
        <w:szCs w:val="21"/>
      </w:rPr>
    </w:sdtEndPr>
    <w:sdtContent>
      <w:p>
        <w:pPr>
          <w:pStyle w:val="17"/>
          <w:jc w:val="right"/>
          <w:rPr>
            <w:sz w:val="21"/>
            <w:szCs w:val="21"/>
          </w:rPr>
        </w:pPr>
        <w:r>
          <w:rPr>
            <w:rFonts w:hint="eastAsia"/>
            <w:sz w:val="21"/>
            <w:szCs w:val="21"/>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sz w:val="21"/>
            <w:szCs w:val="21"/>
          </w:rPr>
          <w:t xml:space="preserve"> </w:t>
        </w:r>
        <w:r>
          <w:rPr>
            <w:rFonts w:hint="eastAsia"/>
            <w:sz w:val="21"/>
            <w:szCs w:val="21"/>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5401397"/>
      <w:docPartObj>
        <w:docPartGallery w:val="AutoText"/>
      </w:docPartObj>
    </w:sdtPr>
    <w:sdtEndPr>
      <w:rPr>
        <w:sz w:val="21"/>
        <w:szCs w:val="21"/>
      </w:rPr>
    </w:sdtEndPr>
    <w:sdtContent>
      <w:p>
        <w:pPr>
          <w:pStyle w:val="17"/>
          <w:rPr>
            <w:sz w:val="21"/>
            <w:szCs w:val="21"/>
          </w:rPr>
        </w:pPr>
        <w:r>
          <w:rPr>
            <w:rFonts w:hint="eastAsia"/>
            <w:sz w:val="21"/>
            <w:szCs w:val="21"/>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sz w:val="21"/>
            <w:szCs w:val="21"/>
          </w:rPr>
          <w:t xml:space="preserve"> </w:t>
        </w:r>
        <w:r>
          <w:rPr>
            <w:rFonts w:hint="eastAsia"/>
            <w:sz w:val="21"/>
            <w:szCs w:val="21"/>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4"/>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292"/>
      </w:pPr>
      <w:rPr>
        <w:rFonts w:hint="eastAsia"/>
      </w:rPr>
    </w:lvl>
    <w:lvl w:ilvl="2" w:tentative="0">
      <w:start w:val="1"/>
      <w:numFmt w:val="decimal"/>
      <w:lvlText w:val="%1.%2.%3"/>
      <w:lvlJc w:val="left"/>
      <w:pPr>
        <w:tabs>
          <w:tab w:val="left" w:pos="720"/>
        </w:tabs>
        <w:ind w:left="720" w:hanging="153"/>
      </w:pPr>
      <w:rPr>
        <w:rFonts w:hint="eastAsia"/>
      </w:rPr>
    </w:lvl>
    <w:lvl w:ilvl="3" w:tentative="0">
      <w:start w:val="1"/>
      <w:numFmt w:val="decimal"/>
      <w:lvlText w:val="%1.%2.%3.%4"/>
      <w:lvlJc w:val="left"/>
      <w:pPr>
        <w:tabs>
          <w:tab w:val="left" w:pos="864"/>
        </w:tabs>
        <w:ind w:left="864" w:hanging="13"/>
      </w:pPr>
      <w:rPr>
        <w:rFonts w:hint="eastAsia"/>
      </w:rPr>
    </w:lvl>
    <w:lvl w:ilvl="4" w:tentative="0">
      <w:start w:val="1"/>
      <w:numFmt w:val="decimal"/>
      <w:lvlText w:val="%1.%2.%3.%4.%5"/>
      <w:lvlJc w:val="left"/>
      <w:pPr>
        <w:tabs>
          <w:tab w:val="left" w:pos="1008"/>
        </w:tabs>
        <w:ind w:left="1008" w:firstLine="126"/>
      </w:pPr>
      <w:rPr>
        <w:rFonts w:hint="eastAsia"/>
        <w:b/>
      </w:rPr>
    </w:lvl>
    <w:lvl w:ilvl="5" w:tentative="0">
      <w:start w:val="1"/>
      <w:numFmt w:val="decimal"/>
      <w:lvlText w:val="%1.%2.%3.%4.%5.%6"/>
      <w:lvlJc w:val="left"/>
      <w:pPr>
        <w:tabs>
          <w:tab w:val="left" w:pos="1152"/>
        </w:tabs>
        <w:ind w:left="1152" w:firstLine="266"/>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292"/>
      </w:pPr>
      <w:rPr>
        <w:rFonts w:hint="eastAsia"/>
      </w:rPr>
    </w:lvl>
    <w:lvl w:ilvl="2" w:tentative="0">
      <w:start w:val="1"/>
      <w:numFmt w:val="decimal"/>
      <w:lvlText w:val="%1.%2.%3"/>
      <w:lvlJc w:val="left"/>
      <w:pPr>
        <w:tabs>
          <w:tab w:val="left" w:pos="720"/>
        </w:tabs>
        <w:ind w:left="720" w:hanging="153"/>
      </w:pPr>
      <w:rPr>
        <w:rFonts w:hint="eastAsia"/>
      </w:rPr>
    </w:lvl>
    <w:lvl w:ilvl="3" w:tentative="0">
      <w:start w:val="1"/>
      <w:numFmt w:val="bullet"/>
      <w:pStyle w:val="121"/>
      <w:lvlText w:val=""/>
      <w:lvlJc w:val="left"/>
      <w:pPr>
        <w:tabs>
          <w:tab w:val="left" w:pos="1271"/>
        </w:tabs>
        <w:ind w:left="1271" w:hanging="420"/>
      </w:pPr>
      <w:rPr>
        <w:rFonts w:hint="default" w:ascii="Wingdings" w:hAnsi="Wingdings"/>
      </w:rPr>
    </w:lvl>
    <w:lvl w:ilvl="4" w:tentative="0">
      <w:start w:val="1"/>
      <w:numFmt w:val="decimal"/>
      <w:lvlText w:val="%1.%2.%3.%4.%5"/>
      <w:lvlJc w:val="left"/>
      <w:pPr>
        <w:tabs>
          <w:tab w:val="left" w:pos="1008"/>
        </w:tabs>
        <w:ind w:left="1008" w:firstLine="126"/>
      </w:pPr>
      <w:rPr>
        <w:rFonts w:hint="eastAsia"/>
        <w:b/>
      </w:rPr>
    </w:lvl>
    <w:lvl w:ilvl="5" w:tentative="0">
      <w:start w:val="1"/>
      <w:numFmt w:val="decimal"/>
      <w:lvlText w:val="%1.%2.%3.%4.%5.%6"/>
      <w:lvlJc w:val="left"/>
      <w:pPr>
        <w:tabs>
          <w:tab w:val="left" w:pos="1152"/>
        </w:tabs>
        <w:ind w:left="1152" w:firstLine="266"/>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6"/>
    <w:multiLevelType w:val="multilevel"/>
    <w:tmpl w:val="00000006"/>
    <w:lvl w:ilvl="0" w:tentative="0">
      <w:start w:val="1"/>
      <w:numFmt w:val="japaneseCounting"/>
      <w:pStyle w:val="82"/>
      <w:lvlText w:val="第%1章"/>
      <w:lvlJc w:val="left"/>
      <w:pPr>
        <w:tabs>
          <w:tab w:val="left" w:pos="1275"/>
        </w:tabs>
        <w:ind w:left="1275" w:hanging="1275"/>
      </w:pPr>
      <w:rPr>
        <w:rFonts w:hint="default"/>
        <w:b/>
        <w:sz w:val="36"/>
        <w:szCs w:val="36"/>
      </w:rPr>
    </w:lvl>
    <w:lvl w:ilvl="1" w:tentative="0">
      <w:start w:val="1"/>
      <w:numFmt w:val="japaneseCounting"/>
      <w:lvlText w:val="%2、"/>
      <w:lvlJc w:val="left"/>
      <w:pPr>
        <w:tabs>
          <w:tab w:val="left" w:pos="420"/>
        </w:tabs>
        <w:ind w:left="420" w:hanging="420"/>
      </w:pPr>
      <w:rPr>
        <w:rFonts w:hint="default"/>
        <w:sz w:val="21"/>
        <w:szCs w:val="21"/>
      </w:rPr>
    </w:lvl>
    <w:lvl w:ilvl="2" w:tentative="0">
      <w:start w:val="1"/>
      <w:numFmt w:val="decimal"/>
      <w:lvlText w:val="%3、"/>
      <w:lvlJc w:val="left"/>
      <w:pPr>
        <w:tabs>
          <w:tab w:val="left" w:pos="420"/>
        </w:tabs>
        <w:ind w:left="0" w:firstLine="420"/>
      </w:pPr>
      <w:rPr>
        <w:rFonts w:hint="default"/>
        <w:b w:val="0"/>
        <w:sz w:val="21"/>
        <w:szCs w:val="21"/>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none"/>
      <w:pStyle w:val="112"/>
      <w:suff w:val="nothing"/>
      <w:lvlText w:val="%1"/>
      <w:lvlJc w:val="left"/>
      <w:pPr>
        <w:ind w:left="0" w:firstLine="0"/>
      </w:pPr>
      <w:rPr>
        <w:rFonts w:hint="default" w:ascii="Times New Roman" w:hAnsi="Times New Roman"/>
        <w:b/>
        <w:i w:val="0"/>
        <w:sz w:val="21"/>
      </w:rPr>
    </w:lvl>
    <w:lvl w:ilvl="1" w:tentative="0">
      <w:start w:val="1"/>
      <w:numFmt w:val="decimal"/>
      <w:pStyle w:val="111"/>
      <w:suff w:val="nothing"/>
      <w:lvlText w:val="%1%2　"/>
      <w:lvlJc w:val="left"/>
      <w:pPr>
        <w:ind w:left="180" w:firstLine="0"/>
      </w:pPr>
      <w:rPr>
        <w:rFonts w:hint="eastAsia" w:ascii="黑体" w:hAnsi="Times New Roman" w:eastAsia="黑体"/>
        <w:b/>
        <w:i w:val="0"/>
        <w:sz w:val="24"/>
        <w:szCs w:val="24"/>
      </w:rPr>
    </w:lvl>
    <w:lvl w:ilvl="2" w:tentative="0">
      <w:start w:val="1"/>
      <w:numFmt w:val="decimal"/>
      <w:suff w:val="nothing"/>
      <w:lvlText w:val="%1%2.%3　"/>
      <w:lvlJc w:val="left"/>
      <w:pPr>
        <w:ind w:left="720" w:firstLine="0"/>
      </w:pPr>
      <w:rPr>
        <w:rFonts w:hint="eastAsia" w:ascii="黑体" w:hAnsi="Times New Roman" w:eastAsia="黑体"/>
        <w:b w:val="0"/>
        <w:i w:val="0"/>
        <w:sz w:val="21"/>
      </w:rPr>
    </w:lvl>
    <w:lvl w:ilvl="3" w:tentative="0">
      <w:start w:val="1"/>
      <w:numFmt w:val="decimal"/>
      <w:suff w:val="nothing"/>
      <w:lvlText w:val="%1%2.4.%4　"/>
      <w:lvlJc w:val="left"/>
      <w:pPr>
        <w:ind w:left="420" w:firstLine="0"/>
      </w:pPr>
      <w:rPr>
        <w:rFonts w:hint="eastAsia" w:ascii="黑体" w:hAnsi="Times New Roman" w:eastAsia="黑体"/>
        <w:b w:val="0"/>
        <w:i w:val="0"/>
        <w:sz w:val="21"/>
      </w:rPr>
    </w:lvl>
    <w:lvl w:ilvl="4" w:tentative="0">
      <w:start w:val="1"/>
      <w:numFmt w:val="decimal"/>
      <w:suff w:val="nothing"/>
      <w:lvlText w:val="5.%12.5.%5　"/>
      <w:lvlJc w:val="left"/>
      <w:pPr>
        <w:ind w:left="42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9A7885"/>
    <w:rsid w:val="000027C3"/>
    <w:rsid w:val="00013E58"/>
    <w:rsid w:val="00123CCD"/>
    <w:rsid w:val="001401AD"/>
    <w:rsid w:val="00191DD1"/>
    <w:rsid w:val="00216FFA"/>
    <w:rsid w:val="00236A2A"/>
    <w:rsid w:val="002E6BE5"/>
    <w:rsid w:val="002F313F"/>
    <w:rsid w:val="00330850"/>
    <w:rsid w:val="0035079E"/>
    <w:rsid w:val="003609C0"/>
    <w:rsid w:val="0038116C"/>
    <w:rsid w:val="00386088"/>
    <w:rsid w:val="003E7AB5"/>
    <w:rsid w:val="00420B22"/>
    <w:rsid w:val="00447C25"/>
    <w:rsid w:val="00477612"/>
    <w:rsid w:val="004874C8"/>
    <w:rsid w:val="005C6291"/>
    <w:rsid w:val="0062051C"/>
    <w:rsid w:val="006346E0"/>
    <w:rsid w:val="00667E29"/>
    <w:rsid w:val="006A78FE"/>
    <w:rsid w:val="00723CF1"/>
    <w:rsid w:val="007365B3"/>
    <w:rsid w:val="0074765A"/>
    <w:rsid w:val="00790F19"/>
    <w:rsid w:val="007C631C"/>
    <w:rsid w:val="00807AD5"/>
    <w:rsid w:val="00844E36"/>
    <w:rsid w:val="0086194E"/>
    <w:rsid w:val="00865363"/>
    <w:rsid w:val="008B68EE"/>
    <w:rsid w:val="008F352E"/>
    <w:rsid w:val="0091092D"/>
    <w:rsid w:val="009471B9"/>
    <w:rsid w:val="00976766"/>
    <w:rsid w:val="009830F0"/>
    <w:rsid w:val="00985462"/>
    <w:rsid w:val="009A7431"/>
    <w:rsid w:val="009A7885"/>
    <w:rsid w:val="009D5A16"/>
    <w:rsid w:val="00A63E4B"/>
    <w:rsid w:val="00AB60F7"/>
    <w:rsid w:val="00B74CB7"/>
    <w:rsid w:val="00C50C67"/>
    <w:rsid w:val="00D252FC"/>
    <w:rsid w:val="00D93D4E"/>
    <w:rsid w:val="00DB2E45"/>
    <w:rsid w:val="00DC5450"/>
    <w:rsid w:val="00E05CFC"/>
    <w:rsid w:val="00E424AA"/>
    <w:rsid w:val="00EC1161"/>
    <w:rsid w:val="00EC6AFB"/>
    <w:rsid w:val="00EE6EB9"/>
    <w:rsid w:val="00F24497"/>
    <w:rsid w:val="00F276C9"/>
    <w:rsid w:val="00F37C42"/>
    <w:rsid w:val="00F42FF2"/>
    <w:rsid w:val="00F60974"/>
    <w:rsid w:val="00F820A9"/>
    <w:rsid w:val="00FA60D9"/>
    <w:rsid w:val="11DD56A0"/>
    <w:rsid w:val="16723BA5"/>
    <w:rsid w:val="18C9429D"/>
    <w:rsid w:val="1C483D73"/>
    <w:rsid w:val="20371DD6"/>
    <w:rsid w:val="209C39E1"/>
    <w:rsid w:val="29767F0D"/>
    <w:rsid w:val="2C632863"/>
    <w:rsid w:val="2CD36030"/>
    <w:rsid w:val="303D6F44"/>
    <w:rsid w:val="3DAE2C3B"/>
    <w:rsid w:val="448D6232"/>
    <w:rsid w:val="49A12EE0"/>
    <w:rsid w:val="4B0772EA"/>
    <w:rsid w:val="4E8A68FA"/>
    <w:rsid w:val="527E0E49"/>
    <w:rsid w:val="5B951BCA"/>
    <w:rsid w:val="5E874E6E"/>
    <w:rsid w:val="5FFE75E4"/>
    <w:rsid w:val="609E5AEB"/>
    <w:rsid w:val="635F0EAB"/>
    <w:rsid w:val="64EE240E"/>
    <w:rsid w:val="726A1543"/>
    <w:rsid w:val="78A6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6"/>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7">
    <w:name w:val="caption"/>
    <w:basedOn w:val="1"/>
    <w:qFormat/>
    <w:uiPriority w:val="0"/>
    <w:pPr>
      <w:suppressLineNumbers/>
      <w:suppressAutoHyphens/>
      <w:spacing w:before="120" w:after="120"/>
    </w:pPr>
    <w:rPr>
      <w:rFonts w:ascii="Calibri" w:hAnsi="Calibri" w:eastAsia="宋体" w:cs="Times New Roman"/>
      <w:i/>
      <w:iCs/>
      <w:sz w:val="24"/>
    </w:rPr>
  </w:style>
  <w:style w:type="paragraph" w:styleId="8">
    <w:name w:val="Document Map"/>
    <w:basedOn w:val="1"/>
    <w:link w:val="58"/>
    <w:qFormat/>
    <w:uiPriority w:val="0"/>
    <w:rPr>
      <w:rFonts w:ascii="宋体" w:hAnsi="Tahoma" w:eastAsia="宋体" w:cs="Times New Roman"/>
      <w:sz w:val="18"/>
      <w:szCs w:val="18"/>
    </w:rPr>
  </w:style>
  <w:style w:type="paragraph" w:styleId="9">
    <w:name w:val="annotation text"/>
    <w:basedOn w:val="1"/>
    <w:link w:val="60"/>
    <w:qFormat/>
    <w:uiPriority w:val="99"/>
    <w:pPr>
      <w:jc w:val="left"/>
    </w:pPr>
    <w:rPr>
      <w:rFonts w:ascii="Tahoma" w:hAnsi="Tahoma" w:eastAsia="宋体" w:cs="Times New Roman"/>
    </w:rPr>
  </w:style>
  <w:style w:type="paragraph" w:styleId="10">
    <w:name w:val="Body Text"/>
    <w:basedOn w:val="1"/>
    <w:link w:val="62"/>
    <w:qFormat/>
    <w:uiPriority w:val="0"/>
    <w:pPr>
      <w:suppressAutoHyphens/>
      <w:spacing w:after="140" w:line="276" w:lineRule="auto"/>
    </w:pPr>
    <w:rPr>
      <w:rFonts w:ascii="Calibri" w:hAnsi="Calibri" w:eastAsia="宋体" w:cs="Times New Roman"/>
    </w:rPr>
  </w:style>
  <w:style w:type="paragraph" w:styleId="11">
    <w:name w:val="Body Text Indent"/>
    <w:basedOn w:val="1"/>
    <w:link w:val="52"/>
    <w:qFormat/>
    <w:uiPriority w:val="0"/>
    <w:pPr>
      <w:spacing w:after="120"/>
      <w:ind w:left="420" w:leftChars="200"/>
    </w:pPr>
    <w:rPr>
      <w:rFonts w:ascii="Times New Roman" w:hAnsi="Times New Roman" w:eastAsia="宋体" w:cs="Times New Roman"/>
    </w:rPr>
  </w:style>
  <w:style w:type="paragraph" w:styleId="12">
    <w:name w:val="Block Text"/>
    <w:basedOn w:val="1"/>
    <w:qFormat/>
    <w:uiPriority w:val="0"/>
    <w:pPr>
      <w:autoSpaceDE w:val="0"/>
      <w:autoSpaceDN w:val="0"/>
      <w:adjustRightInd w:val="0"/>
      <w:spacing w:line="500" w:lineRule="exact"/>
      <w:ind w:left="391" w:right="246"/>
    </w:pPr>
    <w:rPr>
      <w:rFonts w:ascii="仿宋_GB2312" w:hAnsi="Times New Roman" w:eastAsia="仿宋_GB2312" w:cs="Times New Roman"/>
      <w:kern w:val="0"/>
      <w:sz w:val="24"/>
    </w:rPr>
  </w:style>
  <w:style w:type="paragraph" w:styleId="13">
    <w:name w:val="Plain Text"/>
    <w:basedOn w:val="1"/>
    <w:link w:val="64"/>
    <w:qFormat/>
    <w:uiPriority w:val="0"/>
    <w:rPr>
      <w:rFonts w:ascii="宋体" w:hAnsi="Courier New" w:eastAsia="楷体_GB2312" w:cs="Times New Roman"/>
      <w:snapToGrid w:val="0"/>
      <w:color w:val="000000"/>
      <w:kern w:val="0"/>
      <w:sz w:val="32"/>
      <w:szCs w:val="21"/>
    </w:rPr>
  </w:style>
  <w:style w:type="paragraph" w:styleId="14">
    <w:name w:val="Date"/>
    <w:basedOn w:val="1"/>
    <w:next w:val="1"/>
    <w:link w:val="66"/>
    <w:qFormat/>
    <w:uiPriority w:val="0"/>
    <w:rPr>
      <w:rFonts w:ascii="楷体_GB2312" w:hAnsi="Times New Roman" w:eastAsia="楷体_GB2312" w:cs="Times New Roman"/>
      <w:color w:val="000000"/>
      <w:kern w:val="0"/>
      <w:sz w:val="32"/>
      <w:szCs w:val="32"/>
    </w:rPr>
  </w:style>
  <w:style w:type="paragraph" w:styleId="15">
    <w:name w:val="Body Text Indent 2"/>
    <w:basedOn w:val="1"/>
    <w:link w:val="68"/>
    <w:qFormat/>
    <w:uiPriority w:val="0"/>
    <w:pPr>
      <w:autoSpaceDE w:val="0"/>
      <w:autoSpaceDN w:val="0"/>
      <w:adjustRightInd w:val="0"/>
      <w:spacing w:line="489" w:lineRule="atLeast"/>
      <w:ind w:firstLine="709"/>
      <w:jc w:val="left"/>
    </w:pPr>
    <w:rPr>
      <w:rFonts w:ascii="华文仿宋" w:hAnsi="华文仿宋" w:eastAsia="华文仿宋" w:cs="Times New Roman"/>
      <w:color w:val="000000"/>
      <w:kern w:val="0"/>
      <w:sz w:val="32"/>
      <w:szCs w:val="32"/>
    </w:rPr>
  </w:style>
  <w:style w:type="paragraph" w:styleId="16">
    <w:name w:val="Balloon Text"/>
    <w:basedOn w:val="1"/>
    <w:link w:val="42"/>
    <w:qFormat/>
    <w:uiPriority w:val="0"/>
    <w:rPr>
      <w:sz w:val="18"/>
      <w:szCs w:val="18"/>
    </w:rPr>
  </w:style>
  <w:style w:type="paragraph" w:styleId="17">
    <w:name w:val="footer"/>
    <w:basedOn w:val="1"/>
    <w:link w:val="41"/>
    <w:qFormat/>
    <w:uiPriority w:val="99"/>
    <w:pPr>
      <w:tabs>
        <w:tab w:val="center" w:pos="4153"/>
        <w:tab w:val="right" w:pos="8306"/>
      </w:tabs>
      <w:snapToGrid w:val="0"/>
      <w:jc w:val="left"/>
    </w:pPr>
    <w:rPr>
      <w:sz w:val="18"/>
      <w:szCs w:val="18"/>
    </w:rPr>
  </w:style>
  <w:style w:type="paragraph" w:styleId="18">
    <w:name w:val="header"/>
    <w:basedOn w:val="1"/>
    <w:link w:val="7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List"/>
    <w:basedOn w:val="10"/>
    <w:qFormat/>
    <w:uiPriority w:val="0"/>
  </w:style>
  <w:style w:type="paragraph" w:styleId="20">
    <w:name w:val="footnote text"/>
    <w:basedOn w:val="1"/>
    <w:link w:val="43"/>
    <w:qFormat/>
    <w:uiPriority w:val="0"/>
    <w:pPr>
      <w:snapToGrid w:val="0"/>
      <w:jc w:val="left"/>
    </w:pPr>
    <w:rPr>
      <w:rFonts w:ascii="Times New Roman" w:hAnsi="Times New Roman" w:eastAsia="宋体" w:cs="Times New Roman"/>
      <w:kern w:val="0"/>
      <w:sz w:val="18"/>
      <w:szCs w:val="20"/>
    </w:rPr>
  </w:style>
  <w:style w:type="paragraph" w:styleId="21">
    <w:name w:val="Body Text Indent 3"/>
    <w:basedOn w:val="1"/>
    <w:link w:val="73"/>
    <w:qFormat/>
    <w:uiPriority w:val="0"/>
    <w:pPr>
      <w:ind w:left="359" w:leftChars="171" w:firstLine="554" w:firstLineChars="198"/>
    </w:pPr>
    <w:rPr>
      <w:rFonts w:ascii="Times New Roman" w:hAnsi="Times New Roman" w:eastAsia="宋体" w:cs="Times New Roman"/>
      <w:sz w:val="28"/>
      <w:szCs w:val="20"/>
    </w:rPr>
  </w:style>
  <w:style w:type="paragraph" w:styleId="22">
    <w:name w:val="Body Text 2"/>
    <w:basedOn w:val="1"/>
    <w:link w:val="75"/>
    <w:qFormat/>
    <w:uiPriority w:val="0"/>
    <w:pPr>
      <w:spacing w:after="120" w:line="480" w:lineRule="auto"/>
    </w:pPr>
    <w:rPr>
      <w:rFonts w:ascii="Times New Roman" w:hAnsi="Times New Roman" w:eastAsia="宋体" w:cs="Times New Roman"/>
    </w:rPr>
  </w:style>
  <w:style w:type="paragraph" w:styleId="23">
    <w:name w:val="Normal (Web)"/>
    <w:basedOn w:val="1"/>
    <w:qFormat/>
    <w:uiPriority w:val="0"/>
    <w:pPr>
      <w:widowControl/>
      <w:spacing w:before="100" w:beforeAutospacing="1" w:after="100" w:afterAutospacing="1"/>
      <w:jc w:val="left"/>
    </w:pPr>
    <w:rPr>
      <w:rFonts w:hint="eastAsia" w:ascii="宋体" w:hAnsi="宋体" w:eastAsia="宋体" w:cs="Times New Roman"/>
      <w:kern w:val="0"/>
      <w:sz w:val="24"/>
    </w:rPr>
  </w:style>
  <w:style w:type="paragraph" w:styleId="24">
    <w:name w:val="annotation subject"/>
    <w:basedOn w:val="9"/>
    <w:next w:val="9"/>
    <w:link w:val="77"/>
    <w:qFormat/>
    <w:uiPriority w:val="0"/>
    <w:rPr>
      <w:b/>
      <w:bCs/>
    </w:rPr>
  </w:style>
  <w:style w:type="paragraph" w:styleId="25">
    <w:name w:val="Body Text First Indent 2"/>
    <w:basedOn w:val="11"/>
    <w:link w:val="156"/>
    <w:uiPriority w:val="0"/>
    <w:pPr>
      <w:ind w:firstLine="420" w:firstLineChars="200"/>
    </w:pPr>
    <w:rPr>
      <w:rFonts w:asciiTheme="minorHAnsi" w:hAnsiTheme="minorHAnsi" w:eastAsiaTheme="minorEastAsia" w:cstheme="minorBid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rFonts w:ascii="Tahoma" w:hAnsi="Tahoma"/>
      <w:b/>
      <w:bCs/>
      <w:sz w:val="24"/>
    </w:rPr>
  </w:style>
  <w:style w:type="character" w:styleId="30">
    <w:name w:val="page number"/>
    <w:basedOn w:val="28"/>
    <w:qFormat/>
    <w:uiPriority w:val="0"/>
  </w:style>
  <w:style w:type="character" w:styleId="31">
    <w:name w:val="FollowedHyperlink"/>
    <w:qFormat/>
    <w:uiPriority w:val="0"/>
    <w:rPr>
      <w:rFonts w:ascii="Tahoma" w:hAnsi="Tahoma"/>
      <w:color w:val="000000"/>
      <w:sz w:val="18"/>
      <w:szCs w:val="18"/>
      <w:u w:val="none"/>
    </w:rPr>
  </w:style>
  <w:style w:type="character" w:styleId="32">
    <w:name w:val="Emphasis"/>
    <w:qFormat/>
    <w:uiPriority w:val="20"/>
    <w:rPr>
      <w:color w:val="CC0000"/>
    </w:rPr>
  </w:style>
  <w:style w:type="character" w:styleId="33">
    <w:name w:val="HTML Definition"/>
    <w:qFormat/>
    <w:uiPriority w:val="0"/>
  </w:style>
  <w:style w:type="character" w:styleId="34">
    <w:name w:val="HTML Acronym"/>
    <w:qFormat/>
    <w:uiPriority w:val="0"/>
  </w:style>
  <w:style w:type="character" w:styleId="35">
    <w:name w:val="HTML Variable"/>
    <w:qFormat/>
    <w:uiPriority w:val="0"/>
    <w:rPr>
      <w:color w:val="FFFFFF"/>
      <w:sz w:val="12"/>
      <w:szCs w:val="12"/>
    </w:rPr>
  </w:style>
  <w:style w:type="character" w:styleId="36">
    <w:name w:val="Hyperlink"/>
    <w:basedOn w:val="28"/>
    <w:qFormat/>
    <w:uiPriority w:val="99"/>
    <w:rPr>
      <w:color w:val="0000FF"/>
      <w:u w:val="single"/>
    </w:rPr>
  </w:style>
  <w:style w:type="character" w:styleId="37">
    <w:name w:val="HTML Code"/>
    <w:qFormat/>
    <w:uiPriority w:val="0"/>
    <w:rPr>
      <w:rFonts w:ascii="Courier New" w:hAnsi="Courier New"/>
      <w:sz w:val="20"/>
    </w:rPr>
  </w:style>
  <w:style w:type="character" w:styleId="38">
    <w:name w:val="annotation reference"/>
    <w:qFormat/>
    <w:uiPriority w:val="99"/>
    <w:rPr>
      <w:rFonts w:ascii="Tahoma" w:hAnsi="Tahoma"/>
      <w:sz w:val="21"/>
      <w:szCs w:val="21"/>
    </w:rPr>
  </w:style>
  <w:style w:type="character" w:styleId="39">
    <w:name w:val="HTML Cite"/>
    <w:qFormat/>
    <w:uiPriority w:val="0"/>
  </w:style>
  <w:style w:type="character" w:styleId="40">
    <w:name w:val="footnote reference"/>
    <w:qFormat/>
    <w:uiPriority w:val="0"/>
    <w:rPr>
      <w:rFonts w:ascii="Verdana" w:hAnsi="Verdana" w:eastAsia="宋体" w:cs="Verdana"/>
      <w:kern w:val="0"/>
      <w:sz w:val="20"/>
      <w:szCs w:val="20"/>
      <w:vertAlign w:val="superscript"/>
      <w:lang w:eastAsia="en-US"/>
    </w:rPr>
  </w:style>
  <w:style w:type="character" w:customStyle="1" w:styleId="41">
    <w:name w:val="页脚 字符"/>
    <w:basedOn w:val="28"/>
    <w:link w:val="17"/>
    <w:uiPriority w:val="99"/>
    <w:rPr>
      <w:rFonts w:asciiTheme="minorHAnsi" w:hAnsiTheme="minorHAnsi" w:eastAsiaTheme="minorEastAsia" w:cstheme="minorBidi"/>
      <w:kern w:val="2"/>
      <w:sz w:val="18"/>
      <w:szCs w:val="18"/>
    </w:rPr>
  </w:style>
  <w:style w:type="character" w:customStyle="1" w:styleId="42">
    <w:name w:val="批注框文本 字符"/>
    <w:basedOn w:val="28"/>
    <w:link w:val="16"/>
    <w:qFormat/>
    <w:uiPriority w:val="0"/>
    <w:rPr>
      <w:rFonts w:asciiTheme="minorHAnsi" w:hAnsiTheme="minorHAnsi" w:eastAsiaTheme="minorEastAsia" w:cstheme="minorBidi"/>
      <w:kern w:val="2"/>
      <w:sz w:val="18"/>
      <w:szCs w:val="18"/>
    </w:rPr>
  </w:style>
  <w:style w:type="character" w:customStyle="1" w:styleId="43">
    <w:name w:val="脚注文本 字符1"/>
    <w:link w:val="20"/>
    <w:qFormat/>
    <w:uiPriority w:val="0"/>
    <w:rPr>
      <w:sz w:val="18"/>
    </w:rPr>
  </w:style>
  <w:style w:type="character" w:customStyle="1" w:styleId="44">
    <w:name w:val="脚注文本 字符"/>
    <w:basedOn w:val="28"/>
    <w:qFormat/>
    <w:uiPriority w:val="0"/>
    <w:rPr>
      <w:rFonts w:asciiTheme="minorHAnsi" w:hAnsiTheme="minorHAnsi" w:eastAsiaTheme="minorEastAsia" w:cstheme="minorBidi"/>
      <w:kern w:val="2"/>
      <w:sz w:val="18"/>
      <w:szCs w:val="18"/>
    </w:rPr>
  </w:style>
  <w:style w:type="character" w:customStyle="1" w:styleId="45">
    <w:name w:val="标题 1 字符"/>
    <w:basedOn w:val="28"/>
    <w:uiPriority w:val="0"/>
    <w:rPr>
      <w:rFonts w:asciiTheme="minorHAnsi" w:hAnsiTheme="minorHAnsi" w:eastAsiaTheme="minorEastAsia" w:cstheme="minorBidi"/>
      <w:b/>
      <w:bCs/>
      <w:kern w:val="44"/>
      <w:sz w:val="44"/>
      <w:szCs w:val="44"/>
    </w:rPr>
  </w:style>
  <w:style w:type="character" w:customStyle="1" w:styleId="46">
    <w:name w:val="标题 2 字符"/>
    <w:basedOn w:val="28"/>
    <w:semiHidden/>
    <w:qFormat/>
    <w:uiPriority w:val="0"/>
    <w:rPr>
      <w:rFonts w:asciiTheme="majorHAnsi" w:hAnsiTheme="majorHAnsi" w:eastAsiaTheme="majorEastAsia" w:cstheme="majorBidi"/>
      <w:b/>
      <w:bCs/>
      <w:kern w:val="2"/>
      <w:sz w:val="32"/>
      <w:szCs w:val="32"/>
    </w:rPr>
  </w:style>
  <w:style w:type="character" w:customStyle="1" w:styleId="47">
    <w:name w:val="标题 3 字符"/>
    <w:basedOn w:val="28"/>
    <w:semiHidden/>
    <w:qFormat/>
    <w:uiPriority w:val="0"/>
    <w:rPr>
      <w:rFonts w:asciiTheme="minorHAnsi" w:hAnsiTheme="minorHAnsi" w:eastAsiaTheme="minorEastAsia" w:cstheme="minorBidi"/>
      <w:b/>
      <w:bCs/>
      <w:kern w:val="2"/>
      <w:sz w:val="32"/>
      <w:szCs w:val="32"/>
    </w:rPr>
  </w:style>
  <w:style w:type="character" w:customStyle="1" w:styleId="48">
    <w:name w:val="标题 4 字符"/>
    <w:basedOn w:val="28"/>
    <w:semiHidden/>
    <w:qFormat/>
    <w:uiPriority w:val="0"/>
    <w:rPr>
      <w:rFonts w:asciiTheme="majorHAnsi" w:hAnsiTheme="majorHAnsi" w:eastAsiaTheme="majorEastAsia" w:cstheme="majorBidi"/>
      <w:b/>
      <w:bCs/>
      <w:kern w:val="2"/>
      <w:sz w:val="28"/>
      <w:szCs w:val="28"/>
    </w:rPr>
  </w:style>
  <w:style w:type="paragraph" w:customStyle="1" w:styleId="49">
    <w:name w:val="_Style 23"/>
    <w:basedOn w:val="1"/>
    <w:next w:val="50"/>
    <w:qFormat/>
    <w:uiPriority w:val="99"/>
    <w:pPr>
      <w:ind w:firstLine="420" w:firstLineChars="200"/>
    </w:pPr>
    <w:rPr>
      <w:rFonts w:ascii="Calibri" w:hAnsi="Calibri" w:eastAsia="宋体" w:cs="Times New Roman"/>
    </w:rPr>
  </w:style>
  <w:style w:type="paragraph" w:styleId="50">
    <w:name w:val="List Paragraph"/>
    <w:basedOn w:val="1"/>
    <w:uiPriority w:val="99"/>
    <w:pPr>
      <w:ind w:firstLine="420" w:firstLineChars="200"/>
    </w:pPr>
  </w:style>
  <w:style w:type="character" w:customStyle="1" w:styleId="51">
    <w:name w:val="正文文本缩进 字符"/>
    <w:basedOn w:val="28"/>
    <w:qFormat/>
    <w:uiPriority w:val="0"/>
    <w:rPr>
      <w:rFonts w:asciiTheme="minorHAnsi" w:hAnsiTheme="minorHAnsi" w:eastAsiaTheme="minorEastAsia" w:cstheme="minorBidi"/>
      <w:kern w:val="2"/>
      <w:sz w:val="21"/>
      <w:szCs w:val="24"/>
    </w:rPr>
  </w:style>
  <w:style w:type="character" w:customStyle="1" w:styleId="52">
    <w:name w:val="正文文本缩进 字符1"/>
    <w:link w:val="11"/>
    <w:qFormat/>
    <w:uiPriority w:val="0"/>
    <w:rPr>
      <w:kern w:val="2"/>
      <w:sz w:val="21"/>
      <w:szCs w:val="24"/>
    </w:rPr>
  </w:style>
  <w:style w:type="character" w:customStyle="1" w:styleId="53">
    <w:name w:val="标题 1 字符1"/>
    <w:link w:val="2"/>
    <w:qFormat/>
    <w:uiPriority w:val="0"/>
    <w:rPr>
      <w:b/>
      <w:bCs/>
      <w:kern w:val="44"/>
      <w:sz w:val="44"/>
      <w:szCs w:val="44"/>
    </w:rPr>
  </w:style>
  <w:style w:type="character" w:customStyle="1" w:styleId="54">
    <w:name w:val="标题 2 字符1"/>
    <w:link w:val="3"/>
    <w:qFormat/>
    <w:uiPriority w:val="0"/>
    <w:rPr>
      <w:rFonts w:ascii="Arial" w:hAnsi="Arial" w:eastAsia="黑体"/>
      <w:b/>
      <w:bCs/>
      <w:kern w:val="2"/>
      <w:sz w:val="32"/>
      <w:szCs w:val="32"/>
    </w:rPr>
  </w:style>
  <w:style w:type="character" w:customStyle="1" w:styleId="55">
    <w:name w:val="标题 3 字符1"/>
    <w:link w:val="4"/>
    <w:qFormat/>
    <w:uiPriority w:val="0"/>
    <w:rPr>
      <w:b/>
      <w:bCs/>
      <w:kern w:val="2"/>
      <w:sz w:val="32"/>
      <w:szCs w:val="32"/>
    </w:rPr>
  </w:style>
  <w:style w:type="character" w:customStyle="1" w:styleId="56">
    <w:name w:val="标题 4 字符1"/>
    <w:link w:val="5"/>
    <w:qFormat/>
    <w:uiPriority w:val="0"/>
    <w:rPr>
      <w:rFonts w:ascii="Cambria" w:hAnsi="Cambria"/>
      <w:b/>
      <w:bCs/>
      <w:kern w:val="2"/>
      <w:sz w:val="28"/>
      <w:szCs w:val="28"/>
    </w:rPr>
  </w:style>
  <w:style w:type="character" w:customStyle="1" w:styleId="57">
    <w:name w:val="文档结构图 字符"/>
    <w:basedOn w:val="28"/>
    <w:qFormat/>
    <w:uiPriority w:val="0"/>
    <w:rPr>
      <w:rFonts w:ascii="Microsoft YaHei UI" w:eastAsia="Microsoft YaHei UI" w:hAnsiTheme="minorHAnsi" w:cstheme="minorBidi"/>
      <w:kern w:val="2"/>
      <w:sz w:val="18"/>
      <w:szCs w:val="18"/>
    </w:rPr>
  </w:style>
  <w:style w:type="character" w:customStyle="1" w:styleId="58">
    <w:name w:val="文档结构图 字符1"/>
    <w:link w:val="8"/>
    <w:qFormat/>
    <w:uiPriority w:val="0"/>
    <w:rPr>
      <w:rFonts w:ascii="宋体" w:hAnsi="Tahoma"/>
      <w:kern w:val="2"/>
      <w:sz w:val="18"/>
      <w:szCs w:val="18"/>
    </w:rPr>
  </w:style>
  <w:style w:type="character" w:customStyle="1" w:styleId="59">
    <w:name w:val="批注文字 字符"/>
    <w:basedOn w:val="28"/>
    <w:qFormat/>
    <w:uiPriority w:val="0"/>
    <w:rPr>
      <w:rFonts w:asciiTheme="minorHAnsi" w:hAnsiTheme="minorHAnsi" w:eastAsiaTheme="minorEastAsia" w:cstheme="minorBidi"/>
      <w:kern w:val="2"/>
      <w:sz w:val="21"/>
      <w:szCs w:val="24"/>
    </w:rPr>
  </w:style>
  <w:style w:type="character" w:customStyle="1" w:styleId="60">
    <w:name w:val="批注文字 字符1"/>
    <w:link w:val="9"/>
    <w:qFormat/>
    <w:uiPriority w:val="99"/>
    <w:rPr>
      <w:rFonts w:ascii="Tahoma" w:hAnsi="Tahoma"/>
      <w:kern w:val="2"/>
      <w:sz w:val="21"/>
      <w:szCs w:val="24"/>
    </w:rPr>
  </w:style>
  <w:style w:type="character" w:customStyle="1" w:styleId="61">
    <w:name w:val="正文文本 字符"/>
    <w:basedOn w:val="28"/>
    <w:qFormat/>
    <w:uiPriority w:val="0"/>
    <w:rPr>
      <w:rFonts w:asciiTheme="minorHAnsi" w:hAnsiTheme="minorHAnsi" w:eastAsiaTheme="minorEastAsia" w:cstheme="minorBidi"/>
      <w:kern w:val="2"/>
      <w:sz w:val="21"/>
      <w:szCs w:val="24"/>
    </w:rPr>
  </w:style>
  <w:style w:type="character" w:customStyle="1" w:styleId="62">
    <w:name w:val="正文文本 字符1"/>
    <w:link w:val="10"/>
    <w:qFormat/>
    <w:uiPriority w:val="0"/>
    <w:rPr>
      <w:rFonts w:ascii="Calibri" w:hAnsi="Calibri"/>
      <w:kern w:val="2"/>
      <w:sz w:val="21"/>
      <w:szCs w:val="24"/>
    </w:rPr>
  </w:style>
  <w:style w:type="character" w:customStyle="1" w:styleId="63">
    <w:name w:val="纯文本 字符"/>
    <w:basedOn w:val="28"/>
    <w:qFormat/>
    <w:uiPriority w:val="0"/>
    <w:rPr>
      <w:rFonts w:hAnsi="Courier New" w:cs="Courier New" w:asciiTheme="minorEastAsia" w:eastAsiaTheme="minorEastAsia"/>
      <w:kern w:val="2"/>
      <w:sz w:val="21"/>
      <w:szCs w:val="24"/>
    </w:rPr>
  </w:style>
  <w:style w:type="character" w:customStyle="1" w:styleId="64">
    <w:name w:val="纯文本 字符1"/>
    <w:link w:val="13"/>
    <w:qFormat/>
    <w:uiPriority w:val="0"/>
    <w:rPr>
      <w:rFonts w:ascii="宋体" w:hAnsi="Courier New" w:eastAsia="楷体_GB2312"/>
      <w:snapToGrid w:val="0"/>
      <w:color w:val="000000"/>
      <w:sz w:val="32"/>
      <w:szCs w:val="21"/>
    </w:rPr>
  </w:style>
  <w:style w:type="character" w:customStyle="1" w:styleId="65">
    <w:name w:val="日期 字符"/>
    <w:basedOn w:val="28"/>
    <w:qFormat/>
    <w:uiPriority w:val="0"/>
    <w:rPr>
      <w:rFonts w:asciiTheme="minorHAnsi" w:hAnsiTheme="minorHAnsi" w:eastAsiaTheme="minorEastAsia" w:cstheme="minorBidi"/>
      <w:kern w:val="2"/>
      <w:sz w:val="21"/>
      <w:szCs w:val="24"/>
    </w:rPr>
  </w:style>
  <w:style w:type="character" w:customStyle="1" w:styleId="66">
    <w:name w:val="日期 字符1"/>
    <w:link w:val="14"/>
    <w:qFormat/>
    <w:uiPriority w:val="0"/>
    <w:rPr>
      <w:rFonts w:ascii="楷体_GB2312" w:eastAsia="楷体_GB2312"/>
      <w:color w:val="000000"/>
      <w:sz w:val="32"/>
      <w:szCs w:val="32"/>
    </w:rPr>
  </w:style>
  <w:style w:type="character" w:customStyle="1" w:styleId="67">
    <w:name w:val="正文文本缩进 2 字符"/>
    <w:basedOn w:val="28"/>
    <w:qFormat/>
    <w:uiPriority w:val="0"/>
    <w:rPr>
      <w:rFonts w:asciiTheme="minorHAnsi" w:hAnsiTheme="minorHAnsi" w:eastAsiaTheme="minorEastAsia" w:cstheme="minorBidi"/>
      <w:kern w:val="2"/>
      <w:sz w:val="21"/>
      <w:szCs w:val="24"/>
    </w:rPr>
  </w:style>
  <w:style w:type="character" w:customStyle="1" w:styleId="68">
    <w:name w:val="正文文本缩进 2 字符1"/>
    <w:link w:val="15"/>
    <w:qFormat/>
    <w:uiPriority w:val="0"/>
    <w:rPr>
      <w:rFonts w:ascii="华文仿宋" w:hAnsi="华文仿宋" w:eastAsia="华文仿宋"/>
      <w:color w:val="000000"/>
      <w:sz w:val="32"/>
      <w:szCs w:val="32"/>
    </w:rPr>
  </w:style>
  <w:style w:type="character" w:customStyle="1" w:styleId="69">
    <w:name w:val="批注框文本 Char"/>
    <w:qFormat/>
    <w:uiPriority w:val="0"/>
    <w:rPr>
      <w:kern w:val="2"/>
      <w:sz w:val="18"/>
      <w:szCs w:val="18"/>
    </w:rPr>
  </w:style>
  <w:style w:type="character" w:customStyle="1" w:styleId="70">
    <w:name w:val="页脚 Char"/>
    <w:qFormat/>
    <w:uiPriority w:val="99"/>
    <w:rPr>
      <w:rFonts w:ascii="Calibri" w:hAnsi="Calibri"/>
      <w:kern w:val="2"/>
      <w:sz w:val="18"/>
      <w:szCs w:val="24"/>
    </w:rPr>
  </w:style>
  <w:style w:type="character" w:customStyle="1" w:styleId="71">
    <w:name w:val="页眉 字符"/>
    <w:link w:val="18"/>
    <w:qFormat/>
    <w:uiPriority w:val="99"/>
    <w:rPr>
      <w:rFonts w:asciiTheme="minorHAnsi" w:hAnsiTheme="minorHAnsi" w:eastAsiaTheme="minorEastAsia" w:cstheme="minorBidi"/>
      <w:kern w:val="2"/>
      <w:sz w:val="18"/>
      <w:szCs w:val="24"/>
    </w:rPr>
  </w:style>
  <w:style w:type="character" w:customStyle="1" w:styleId="72">
    <w:name w:val="正文文本缩进 3 字符"/>
    <w:basedOn w:val="28"/>
    <w:qFormat/>
    <w:uiPriority w:val="0"/>
    <w:rPr>
      <w:rFonts w:asciiTheme="minorHAnsi" w:hAnsiTheme="minorHAnsi" w:eastAsiaTheme="minorEastAsia" w:cstheme="minorBidi"/>
      <w:kern w:val="2"/>
      <w:sz w:val="16"/>
      <w:szCs w:val="16"/>
    </w:rPr>
  </w:style>
  <w:style w:type="character" w:customStyle="1" w:styleId="73">
    <w:name w:val="正文文本缩进 3 字符1"/>
    <w:link w:val="21"/>
    <w:qFormat/>
    <w:uiPriority w:val="0"/>
    <w:rPr>
      <w:kern w:val="2"/>
      <w:sz w:val="28"/>
    </w:rPr>
  </w:style>
  <w:style w:type="character" w:customStyle="1" w:styleId="74">
    <w:name w:val="正文文本 2 字符"/>
    <w:basedOn w:val="28"/>
    <w:qFormat/>
    <w:uiPriority w:val="0"/>
    <w:rPr>
      <w:rFonts w:asciiTheme="minorHAnsi" w:hAnsiTheme="minorHAnsi" w:eastAsiaTheme="minorEastAsia" w:cstheme="minorBidi"/>
      <w:kern w:val="2"/>
      <w:sz w:val="21"/>
      <w:szCs w:val="24"/>
    </w:rPr>
  </w:style>
  <w:style w:type="character" w:customStyle="1" w:styleId="75">
    <w:name w:val="正文文本 2 字符1"/>
    <w:link w:val="22"/>
    <w:qFormat/>
    <w:uiPriority w:val="0"/>
    <w:rPr>
      <w:kern w:val="2"/>
      <w:sz w:val="21"/>
      <w:szCs w:val="24"/>
    </w:rPr>
  </w:style>
  <w:style w:type="character" w:customStyle="1" w:styleId="76">
    <w:name w:val="批注主题 字符"/>
    <w:basedOn w:val="59"/>
    <w:uiPriority w:val="0"/>
    <w:rPr>
      <w:rFonts w:asciiTheme="minorHAnsi" w:hAnsiTheme="minorHAnsi" w:eastAsiaTheme="minorEastAsia" w:cstheme="minorBidi"/>
      <w:b/>
      <w:bCs/>
      <w:kern w:val="2"/>
      <w:sz w:val="21"/>
      <w:szCs w:val="24"/>
    </w:rPr>
  </w:style>
  <w:style w:type="character" w:customStyle="1" w:styleId="77">
    <w:name w:val="批注主题 字符1"/>
    <w:link w:val="24"/>
    <w:qFormat/>
    <w:uiPriority w:val="0"/>
    <w:rPr>
      <w:rFonts w:ascii="Tahoma" w:hAnsi="Tahoma"/>
      <w:b/>
      <w:bCs/>
      <w:kern w:val="2"/>
      <w:sz w:val="21"/>
      <w:szCs w:val="24"/>
    </w:rPr>
  </w:style>
  <w:style w:type="character" w:customStyle="1" w:styleId="78">
    <w:name w:val="默认段落字体1"/>
    <w:uiPriority w:val="0"/>
  </w:style>
  <w:style w:type="paragraph" w:customStyle="1" w:styleId="79">
    <w:name w:val="Heading"/>
    <w:basedOn w:val="1"/>
    <w:next w:val="10"/>
    <w:uiPriority w:val="0"/>
    <w:pPr>
      <w:keepNext/>
      <w:suppressAutoHyphens/>
      <w:spacing w:before="240" w:after="120"/>
    </w:pPr>
    <w:rPr>
      <w:rFonts w:ascii="Liberation Sans" w:hAnsi="Liberation Sans" w:eastAsia="Noto Sans CJK SC Regular" w:cs="Noto Sans CJK SC Regular"/>
      <w:sz w:val="28"/>
      <w:szCs w:val="28"/>
    </w:rPr>
  </w:style>
  <w:style w:type="paragraph" w:customStyle="1" w:styleId="80">
    <w:name w:val="Index"/>
    <w:basedOn w:val="1"/>
    <w:uiPriority w:val="0"/>
    <w:pPr>
      <w:suppressLineNumbers/>
      <w:suppressAutoHyphens/>
    </w:pPr>
    <w:rPr>
      <w:rFonts w:ascii="Calibri" w:hAnsi="Calibri" w:eastAsia="宋体" w:cs="Times New Roman"/>
    </w:rPr>
  </w:style>
  <w:style w:type="character" w:customStyle="1" w:styleId="81">
    <w:name w:val="标题 2 Char"/>
    <w:qFormat/>
    <w:uiPriority w:val="0"/>
    <w:rPr>
      <w:rFonts w:ascii="Cambria" w:hAnsi="Cambria" w:eastAsia="宋体" w:cs="Times New Roman"/>
      <w:b/>
      <w:bCs/>
      <w:kern w:val="2"/>
      <w:sz w:val="32"/>
      <w:szCs w:val="32"/>
    </w:rPr>
  </w:style>
  <w:style w:type="paragraph" w:customStyle="1" w:styleId="82">
    <w:name w:val="样式1"/>
    <w:basedOn w:val="1"/>
    <w:qFormat/>
    <w:uiPriority w:val="0"/>
    <w:pPr>
      <w:numPr>
        <w:ilvl w:val="0"/>
        <w:numId w:val="1"/>
      </w:numPr>
      <w:adjustRightInd w:val="0"/>
      <w:textAlignment w:val="baseline"/>
    </w:pPr>
    <w:rPr>
      <w:rFonts w:ascii="宋体" w:hAnsi="宋体" w:eastAsia="宋体" w:cs="Times New Roman"/>
      <w:kern w:val="0"/>
      <w:szCs w:val="21"/>
    </w:rPr>
  </w:style>
  <w:style w:type="character" w:customStyle="1" w:styleId="83">
    <w:name w:val="profont1"/>
    <w:qFormat/>
    <w:uiPriority w:val="0"/>
    <w:rPr>
      <w:rFonts w:hint="default" w:ascii="Verdana" w:hAnsi="Verdana"/>
      <w:b/>
      <w:bCs/>
      <w:color w:val="333333"/>
      <w:sz w:val="24"/>
      <w:szCs w:val="24"/>
      <w:u w:val="none"/>
    </w:rPr>
  </w:style>
  <w:style w:type="character" w:customStyle="1" w:styleId="84">
    <w:name w:val="Char Char5"/>
    <w:qFormat/>
    <w:uiPriority w:val="0"/>
    <w:rPr>
      <w:rFonts w:ascii="Tahoma" w:hAnsi="Tahoma" w:eastAsia="宋体"/>
      <w:kern w:val="2"/>
      <w:sz w:val="18"/>
      <w:szCs w:val="18"/>
      <w:lang w:val="en-US" w:eastAsia="zh-CN" w:bidi="ar-SA"/>
    </w:rPr>
  </w:style>
  <w:style w:type="character" w:customStyle="1" w:styleId="85">
    <w:name w:val="标题 1.1 Char1"/>
    <w:qFormat/>
    <w:uiPriority w:val="0"/>
    <w:rPr>
      <w:rFonts w:ascii="Arial" w:hAnsi="Arial" w:eastAsia="黑体"/>
      <w:b/>
      <w:bCs/>
      <w:kern w:val="2"/>
      <w:sz w:val="32"/>
      <w:szCs w:val="32"/>
      <w:lang w:val="en-US" w:eastAsia="zh-CN" w:bidi="ar-SA"/>
    </w:rPr>
  </w:style>
  <w:style w:type="character" w:customStyle="1" w:styleId="86">
    <w:name w:val="font51"/>
    <w:qFormat/>
    <w:uiPriority w:val="0"/>
    <w:rPr>
      <w:rFonts w:hint="eastAsia" w:ascii="宋体" w:hAnsi="宋体" w:eastAsia="宋体" w:cs="宋体"/>
      <w:color w:val="000000"/>
      <w:sz w:val="21"/>
      <w:szCs w:val="21"/>
      <w:u w:val="none"/>
    </w:rPr>
  </w:style>
  <w:style w:type="character" w:customStyle="1" w:styleId="87">
    <w:name w:val="普通文字 Char2"/>
    <w:qFormat/>
    <w:uiPriority w:val="0"/>
    <w:rPr>
      <w:rFonts w:ascii="宋体" w:hAnsi="Courier New" w:eastAsia="楷体_GB2312"/>
      <w:snapToGrid/>
      <w:color w:val="000000"/>
      <w:sz w:val="32"/>
      <w:szCs w:val="21"/>
      <w:lang w:val="en-US" w:eastAsia="zh-CN" w:bidi="ar-SA"/>
    </w:rPr>
  </w:style>
  <w:style w:type="character" w:customStyle="1" w:styleId="88">
    <w:name w:val="font01"/>
    <w:qFormat/>
    <w:uiPriority w:val="0"/>
    <w:rPr>
      <w:rFonts w:hint="eastAsia" w:ascii="宋体" w:hAnsi="宋体" w:eastAsia="宋体" w:cs="宋体"/>
      <w:color w:val="000000"/>
      <w:sz w:val="24"/>
      <w:szCs w:val="24"/>
      <w:u w:val="none"/>
    </w:rPr>
  </w:style>
  <w:style w:type="character" w:customStyle="1" w:styleId="89">
    <w:name w:val="font31"/>
    <w:qFormat/>
    <w:uiPriority w:val="0"/>
    <w:rPr>
      <w:rFonts w:hint="eastAsia" w:ascii="宋体" w:hAnsi="宋体" w:eastAsia="宋体" w:cs="宋体"/>
      <w:color w:val="000000"/>
      <w:sz w:val="21"/>
      <w:szCs w:val="21"/>
      <w:u w:val="none"/>
    </w:rPr>
  </w:style>
  <w:style w:type="character" w:customStyle="1" w:styleId="90">
    <w:name w:val="copyright"/>
    <w:qFormat/>
    <w:uiPriority w:val="0"/>
  </w:style>
  <w:style w:type="character" w:customStyle="1" w:styleId="91">
    <w:name w:val="Char Char3"/>
    <w:qFormat/>
    <w:uiPriority w:val="0"/>
    <w:rPr>
      <w:rFonts w:ascii="Tahoma" w:hAnsi="Tahoma" w:eastAsia="宋体"/>
      <w:kern w:val="2"/>
      <w:sz w:val="18"/>
      <w:szCs w:val="18"/>
      <w:lang w:val="en-US" w:eastAsia="zh-CN" w:bidi="ar-SA"/>
    </w:rPr>
  </w:style>
  <w:style w:type="character" w:customStyle="1" w:styleId="92">
    <w:name w:val="style51"/>
    <w:qFormat/>
    <w:uiPriority w:val="0"/>
    <w:rPr>
      <w:rFonts w:ascii="Tahoma" w:hAnsi="Tahoma"/>
      <w:b/>
      <w:bCs/>
      <w:color w:val="814107"/>
      <w:sz w:val="21"/>
      <w:szCs w:val="21"/>
    </w:rPr>
  </w:style>
  <w:style w:type="character" w:customStyle="1" w:styleId="93">
    <w:name w:val="Char Char4"/>
    <w:qFormat/>
    <w:uiPriority w:val="0"/>
    <w:rPr>
      <w:rFonts w:ascii="Tahoma" w:hAnsi="Tahoma" w:eastAsia="宋体"/>
      <w:kern w:val="2"/>
      <w:sz w:val="18"/>
      <w:szCs w:val="18"/>
      <w:lang w:val="en-US" w:eastAsia="zh-CN" w:bidi="ar-SA"/>
    </w:rPr>
  </w:style>
  <w:style w:type="character" w:customStyle="1" w:styleId="94">
    <w:name w:val="标题 1.1 Char"/>
    <w:qFormat/>
    <w:uiPriority w:val="0"/>
    <w:rPr>
      <w:rFonts w:ascii="仿宋_GB2312" w:hAnsi="Arial" w:eastAsia="仿宋_GB2312" w:cs="Arial"/>
      <w:b/>
      <w:bCs/>
      <w:kern w:val="2"/>
      <w:sz w:val="24"/>
      <w:szCs w:val="24"/>
      <w:lang w:val="en-US" w:eastAsia="zh-CN" w:bidi="ar-SA"/>
    </w:rPr>
  </w:style>
  <w:style w:type="character" w:customStyle="1" w:styleId="95">
    <w:name w:val="font11"/>
    <w:qFormat/>
    <w:uiPriority w:val="0"/>
    <w:rPr>
      <w:rFonts w:hint="eastAsia" w:ascii="宋体" w:hAnsi="宋体" w:eastAsia="宋体" w:cs="宋体"/>
      <w:b/>
      <w:color w:val="000000"/>
      <w:sz w:val="24"/>
      <w:szCs w:val="24"/>
      <w:u w:val="none"/>
    </w:rPr>
  </w:style>
  <w:style w:type="character" w:customStyle="1" w:styleId="96">
    <w:name w:val="Char Char1"/>
    <w:qFormat/>
    <w:uiPriority w:val="0"/>
    <w:rPr>
      <w:rFonts w:ascii="Tahoma" w:hAnsi="Tahoma" w:eastAsia="宋体"/>
      <w:kern w:val="2"/>
      <w:sz w:val="28"/>
      <w:lang w:val="en-US" w:eastAsia="zh-CN" w:bidi="ar-SA"/>
    </w:rPr>
  </w:style>
  <w:style w:type="character" w:customStyle="1" w:styleId="97">
    <w:name w:val="Char Char2"/>
    <w:qFormat/>
    <w:uiPriority w:val="0"/>
    <w:rPr>
      <w:rFonts w:ascii="华文仿宋" w:hAnsi="华文仿宋" w:eastAsia="华文仿宋"/>
      <w:color w:val="000000"/>
      <w:sz w:val="32"/>
      <w:szCs w:val="32"/>
      <w:lang w:val="en-US" w:eastAsia="zh-CN" w:bidi="ar-SA"/>
    </w:rPr>
  </w:style>
  <w:style w:type="character" w:customStyle="1" w:styleId="98">
    <w:name w:val="Char Char"/>
    <w:qFormat/>
    <w:uiPriority w:val="0"/>
    <w:rPr>
      <w:rFonts w:ascii="Tahoma" w:hAnsi="Tahoma"/>
      <w:kern w:val="2"/>
      <w:sz w:val="21"/>
      <w:szCs w:val="24"/>
    </w:rPr>
  </w:style>
  <w:style w:type="character" w:customStyle="1" w:styleId="99">
    <w:name w:val="普通文字 Char1"/>
    <w:qFormat/>
    <w:uiPriority w:val="0"/>
    <w:rPr>
      <w:rFonts w:ascii="宋体" w:hAnsi="Courier New" w:eastAsia="宋体"/>
      <w:kern w:val="2"/>
      <w:sz w:val="21"/>
      <w:szCs w:val="21"/>
      <w:lang w:val="en-US" w:eastAsia="zh-CN" w:bidi="ar-SA"/>
    </w:rPr>
  </w:style>
  <w:style w:type="character" w:customStyle="1" w:styleId="100">
    <w:name w:val="Char Char7"/>
    <w:qFormat/>
    <w:uiPriority w:val="0"/>
    <w:rPr>
      <w:rFonts w:ascii="Tahoma" w:hAnsi="Tahoma" w:eastAsia="宋体"/>
      <w:b/>
      <w:bCs/>
      <w:kern w:val="44"/>
      <w:sz w:val="44"/>
      <w:szCs w:val="44"/>
      <w:lang w:val="en-US" w:eastAsia="zh-CN" w:bidi="ar-SA"/>
    </w:rPr>
  </w:style>
  <w:style w:type="character" w:customStyle="1" w:styleId="101">
    <w:name w:val="Char Char6"/>
    <w:qFormat/>
    <w:uiPriority w:val="0"/>
    <w:rPr>
      <w:rFonts w:ascii="Tahoma" w:hAnsi="Tahoma" w:eastAsia="宋体"/>
      <w:b/>
      <w:bCs/>
      <w:kern w:val="2"/>
      <w:sz w:val="32"/>
      <w:szCs w:val="32"/>
      <w:lang w:val="en-US" w:eastAsia="zh-CN" w:bidi="ar-SA"/>
    </w:rPr>
  </w:style>
  <w:style w:type="character" w:customStyle="1" w:styleId="102">
    <w:name w:val="font41"/>
    <w:qFormat/>
    <w:uiPriority w:val="0"/>
    <w:rPr>
      <w:rFonts w:ascii="font-weight : 400" w:hAnsi="font-weight : 400" w:eastAsia="font-weight : 400" w:cs="font-weight : 400"/>
      <w:color w:val="000000"/>
      <w:sz w:val="21"/>
      <w:szCs w:val="21"/>
      <w:u w:val="none"/>
    </w:rPr>
  </w:style>
  <w:style w:type="character" w:customStyle="1" w:styleId="103">
    <w:name w:val="style111"/>
    <w:qFormat/>
    <w:uiPriority w:val="0"/>
    <w:rPr>
      <w:rFonts w:ascii="Tahoma" w:hAnsi="Tahoma"/>
      <w:sz w:val="22"/>
      <w:szCs w:val="22"/>
    </w:rPr>
  </w:style>
  <w:style w:type="paragraph" w:customStyle="1" w:styleId="104">
    <w:name w:val="样式4"/>
    <w:basedOn w:val="1"/>
    <w:qFormat/>
    <w:uiPriority w:val="0"/>
    <w:pPr>
      <w:numPr>
        <w:ilvl w:val="0"/>
        <w:numId w:val="2"/>
      </w:numPr>
      <w:spacing w:beforeLines="50"/>
      <w:outlineLvl w:val="2"/>
    </w:pPr>
    <w:rPr>
      <w:rFonts w:ascii="宋体" w:hAnsi="宋体" w:eastAsia="宋体" w:cs="MS Shell Dlg"/>
      <w:b/>
      <w:kern w:val="0"/>
      <w:szCs w:val="21"/>
    </w:rPr>
  </w:style>
  <w:style w:type="paragraph" w:customStyle="1" w:styleId="105">
    <w:name w:val="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06">
    <w:name w:val="Char Char Char"/>
    <w:basedOn w:val="1"/>
    <w:qFormat/>
    <w:uiPriority w:val="0"/>
    <w:rPr>
      <w:rFonts w:ascii="Tahoma" w:hAnsi="Tahoma" w:eastAsia="宋体" w:cs="Times New Roman"/>
      <w:sz w:val="24"/>
      <w:szCs w:val="20"/>
    </w:rPr>
  </w:style>
  <w:style w:type="paragraph" w:customStyle="1" w:styleId="107">
    <w:name w:val="样式 宋体 三号 加粗 居中 行距: 最小值 12 磅"/>
    <w:basedOn w:val="1"/>
    <w:qFormat/>
    <w:uiPriority w:val="0"/>
    <w:pPr>
      <w:spacing w:line="240" w:lineRule="atLeast"/>
      <w:jc w:val="center"/>
    </w:pPr>
    <w:rPr>
      <w:rFonts w:ascii="宋体" w:hAnsi="宋体" w:eastAsia="宋体" w:cs="宋体"/>
      <w:b/>
      <w:bCs/>
      <w:szCs w:val="20"/>
    </w:rPr>
  </w:style>
  <w:style w:type="paragraph" w:customStyle="1" w:styleId="108">
    <w:name w:val="Char Char Char1"/>
    <w:basedOn w:val="1"/>
    <w:qFormat/>
    <w:uiPriority w:val="0"/>
    <w:rPr>
      <w:rFonts w:ascii="Tahoma" w:hAnsi="Tahoma" w:eastAsia="宋体" w:cs="Times New Roman"/>
      <w:sz w:val="24"/>
      <w:szCs w:val="20"/>
    </w:rPr>
  </w:style>
  <w:style w:type="paragraph" w:customStyle="1" w:styleId="109">
    <w:name w:val="二级条标题"/>
    <w:basedOn w:val="110"/>
    <w:next w:val="1"/>
    <w:qFormat/>
    <w:uiPriority w:val="0"/>
    <w:pPr>
      <w:numPr>
        <w:ilvl w:val="3"/>
      </w:numPr>
      <w:outlineLvl w:val="3"/>
    </w:pPr>
  </w:style>
  <w:style w:type="paragraph" w:customStyle="1" w:styleId="110">
    <w:name w:val="一级条标题"/>
    <w:basedOn w:val="111"/>
    <w:next w:val="1"/>
    <w:qFormat/>
    <w:uiPriority w:val="0"/>
    <w:pPr>
      <w:numPr>
        <w:ilvl w:val="2"/>
        <w:numId w:val="0"/>
      </w:numPr>
      <w:outlineLvl w:val="2"/>
    </w:pPr>
  </w:style>
  <w:style w:type="paragraph" w:customStyle="1" w:styleId="111">
    <w:name w:val="章标题"/>
    <w:next w:val="1"/>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112">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3">
    <w:name w:val="四级条标题"/>
    <w:basedOn w:val="114"/>
    <w:next w:val="1"/>
    <w:qFormat/>
    <w:uiPriority w:val="0"/>
    <w:pPr>
      <w:numPr>
        <w:ilvl w:val="5"/>
      </w:numPr>
      <w:outlineLvl w:val="5"/>
    </w:pPr>
  </w:style>
  <w:style w:type="paragraph" w:customStyle="1" w:styleId="114">
    <w:name w:val="三级条标题"/>
    <w:basedOn w:val="109"/>
    <w:next w:val="1"/>
    <w:qFormat/>
    <w:uiPriority w:val="0"/>
    <w:pPr>
      <w:numPr>
        <w:ilvl w:val="4"/>
      </w:numPr>
      <w:outlineLvl w:val="4"/>
    </w:pPr>
  </w:style>
  <w:style w:type="paragraph" w:customStyle="1" w:styleId="115">
    <w:name w:val="正文2"/>
    <w:basedOn w:val="1"/>
    <w:qFormat/>
    <w:uiPriority w:val="0"/>
    <w:pPr>
      <w:spacing w:before="156" w:line="360" w:lineRule="auto"/>
      <w:ind w:left="567" w:firstLine="510"/>
    </w:pPr>
    <w:rPr>
      <w:rFonts w:ascii="Times New Roman" w:hAnsi="Times New Roman" w:eastAsia="宋体" w:cs="Times New Roman"/>
      <w:sz w:val="24"/>
    </w:rPr>
  </w:style>
  <w:style w:type="paragraph" w:customStyle="1" w:styleId="116">
    <w:name w:val="样式6"/>
    <w:basedOn w:val="104"/>
    <w:qFormat/>
    <w:uiPriority w:val="0"/>
    <w:pPr>
      <w:numPr>
        <w:ilvl w:val="2"/>
        <w:numId w:val="0"/>
      </w:numPr>
      <w:tabs>
        <w:tab w:val="clear" w:pos="432"/>
      </w:tabs>
      <w:spacing w:before="156"/>
      <w:outlineLvl w:val="4"/>
    </w:pPr>
    <w:rPr>
      <w:rFonts w:ascii="MS Shell Dlg" w:hAnsi="MS Shell Dlg"/>
    </w:rPr>
  </w:style>
  <w:style w:type="paragraph" w:customStyle="1" w:styleId="117">
    <w:name w:val="_Style 2"/>
    <w:basedOn w:val="1"/>
    <w:qFormat/>
    <w:uiPriority w:val="34"/>
    <w:pPr>
      <w:ind w:firstLine="420" w:firstLineChars="200"/>
    </w:pPr>
    <w:rPr>
      <w:rFonts w:ascii="Times New Roman" w:hAnsi="Times New Roman" w:eastAsia="宋体" w:cs="Times New Roman"/>
    </w:rPr>
  </w:style>
  <w:style w:type="paragraph" w:customStyle="1" w:styleId="118">
    <w:name w:val="列出段落1"/>
    <w:basedOn w:val="1"/>
    <w:qFormat/>
    <w:uiPriority w:val="34"/>
    <w:pPr>
      <w:ind w:firstLine="420" w:firstLineChars="200"/>
    </w:pPr>
    <w:rPr>
      <w:rFonts w:ascii="Calibri" w:hAnsi="Calibri" w:eastAsia="宋体" w:cs="Times New Roman"/>
      <w:kern w:val="0"/>
      <w:sz w:val="20"/>
      <w:szCs w:val="20"/>
    </w:rPr>
  </w:style>
  <w:style w:type="paragraph" w:customStyle="1" w:styleId="119">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0">
    <w:name w:val="列出段落2"/>
    <w:basedOn w:val="1"/>
    <w:qFormat/>
    <w:uiPriority w:val="34"/>
    <w:pPr>
      <w:ind w:firstLine="420" w:firstLineChars="200"/>
    </w:pPr>
    <w:rPr>
      <w:rFonts w:ascii="Times New Roman" w:hAnsi="Times New Roman" w:eastAsia="宋体" w:cs="Times New Roman"/>
      <w:sz w:val="28"/>
    </w:rPr>
  </w:style>
  <w:style w:type="paragraph" w:customStyle="1" w:styleId="121">
    <w:name w:val="样式8"/>
    <w:basedOn w:val="1"/>
    <w:qFormat/>
    <w:uiPriority w:val="0"/>
    <w:pPr>
      <w:numPr>
        <w:ilvl w:val="3"/>
        <w:numId w:val="4"/>
      </w:numPr>
      <w:tabs>
        <w:tab w:val="clear" w:pos="1271"/>
      </w:tabs>
      <w:ind w:left="1838"/>
      <w:outlineLvl w:val="2"/>
    </w:pPr>
    <w:rPr>
      <w:rFonts w:ascii="宋体" w:hAnsi="宋体" w:eastAsia="宋体" w:cs="MS Shell Dlg"/>
      <w:kern w:val="0"/>
      <w:szCs w:val="21"/>
    </w:rPr>
  </w:style>
  <w:style w:type="paragraph" w:customStyle="1" w:styleId="122">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123">
    <w:name w:val="Char1"/>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24">
    <w:name w:val="Char Char8"/>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25">
    <w:name w:val="Char Char Char Char Char Char"/>
    <w:basedOn w:val="1"/>
    <w:qFormat/>
    <w:uiPriority w:val="0"/>
    <w:rPr>
      <w:rFonts w:ascii="Tahoma" w:hAnsi="Tahoma" w:eastAsia="宋体" w:cs="Times New Roman"/>
      <w:sz w:val="24"/>
    </w:rPr>
  </w:style>
  <w:style w:type="paragraph" w:customStyle="1" w:styleId="126">
    <w:name w:val="Char1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27">
    <w:name w:val="Char Char Char Char Char Char Char"/>
    <w:basedOn w:val="1"/>
    <w:qFormat/>
    <w:uiPriority w:val="0"/>
    <w:rPr>
      <w:rFonts w:ascii="Tahoma" w:hAnsi="Tahoma" w:eastAsia="宋体" w:cs="Arial"/>
      <w:szCs w:val="21"/>
    </w:rPr>
  </w:style>
  <w:style w:type="paragraph" w:customStyle="1" w:styleId="128">
    <w:name w:val="px12black"/>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29">
    <w:name w:val="样式5"/>
    <w:basedOn w:val="104"/>
    <w:qFormat/>
    <w:uiPriority w:val="0"/>
    <w:pPr>
      <w:numPr>
        <w:ilvl w:val="3"/>
        <w:numId w:val="0"/>
      </w:numPr>
      <w:tabs>
        <w:tab w:val="clear" w:pos="432"/>
      </w:tabs>
      <w:spacing w:before="156"/>
    </w:pPr>
  </w:style>
  <w:style w:type="paragraph" w:customStyle="1" w:styleId="130">
    <w:name w:val="五级条标题"/>
    <w:basedOn w:val="113"/>
    <w:next w:val="1"/>
    <w:qFormat/>
    <w:uiPriority w:val="0"/>
    <w:pPr>
      <w:numPr>
        <w:ilvl w:val="6"/>
      </w:numPr>
      <w:outlineLvl w:val="6"/>
    </w:pPr>
  </w:style>
  <w:style w:type="paragraph" w:customStyle="1" w:styleId="131">
    <w:name w:val="正文 A"/>
    <w:qFormat/>
    <w:uiPriority w:val="0"/>
    <w:pPr>
      <w:widowControl w:val="0"/>
      <w:jc w:val="both"/>
    </w:pPr>
    <w:rPr>
      <w:rFonts w:ascii="Arial Unicode MS" w:hAnsi="Arial Unicode MS" w:eastAsia="Arial Unicode MS" w:cs="Arial Unicode MS"/>
      <w:color w:val="000000"/>
      <w:kern w:val="2"/>
      <w:sz w:val="21"/>
      <w:szCs w:val="21"/>
      <w:lang w:val="en-US" w:eastAsia="zh-CN" w:bidi="ar-SA"/>
    </w:rPr>
  </w:style>
  <w:style w:type="character" w:customStyle="1" w:styleId="132">
    <w:name w:val="font111"/>
    <w:qFormat/>
    <w:uiPriority w:val="0"/>
    <w:rPr>
      <w:rFonts w:ascii="文星标宋" w:hAnsi="文星标宋" w:eastAsia="文星标宋" w:cs="文星标宋"/>
      <w:b/>
      <w:color w:val="000000"/>
      <w:sz w:val="32"/>
      <w:szCs w:val="32"/>
      <w:u w:val="none"/>
    </w:rPr>
  </w:style>
  <w:style w:type="character" w:customStyle="1" w:styleId="133">
    <w:name w:val="font91"/>
    <w:qFormat/>
    <w:uiPriority w:val="0"/>
    <w:rPr>
      <w:rFonts w:hint="default" w:ascii="文星标宋" w:hAnsi="文星标宋" w:eastAsia="文星标宋" w:cs="文星标宋"/>
      <w:b/>
      <w:color w:val="000000"/>
      <w:sz w:val="24"/>
      <w:szCs w:val="24"/>
      <w:u w:val="none"/>
    </w:rPr>
  </w:style>
  <w:style w:type="character" w:customStyle="1" w:styleId="134">
    <w:name w:val="share_pop"/>
    <w:qFormat/>
    <w:uiPriority w:val="0"/>
    <w:rPr>
      <w:vanish/>
      <w:color w:val="FFFFFF"/>
      <w:sz w:val="14"/>
      <w:szCs w:val="14"/>
      <w:shd w:val="clear" w:color="auto" w:fill="419FF4"/>
    </w:rPr>
  </w:style>
  <w:style w:type="character" w:customStyle="1" w:styleId="135">
    <w:name w:val="share_pop1"/>
    <w:qFormat/>
    <w:uiPriority w:val="0"/>
  </w:style>
  <w:style w:type="character" w:customStyle="1" w:styleId="136">
    <w:name w:val="mr80"/>
    <w:qFormat/>
    <w:uiPriority w:val="0"/>
    <w:rPr>
      <w:color w:val="333333"/>
    </w:rPr>
  </w:style>
  <w:style w:type="character" w:customStyle="1" w:styleId="137">
    <w:name w:val="time"/>
    <w:qFormat/>
    <w:uiPriority w:val="0"/>
    <w:rPr>
      <w:color w:val="999999"/>
      <w:sz w:val="14"/>
      <w:szCs w:val="14"/>
    </w:rPr>
  </w:style>
  <w:style w:type="character" w:customStyle="1" w:styleId="138">
    <w:name w:val="time1"/>
    <w:qFormat/>
    <w:uiPriority w:val="0"/>
    <w:rPr>
      <w:color w:val="999999"/>
      <w:sz w:val="14"/>
      <w:szCs w:val="14"/>
    </w:rPr>
  </w:style>
  <w:style w:type="character" w:customStyle="1" w:styleId="139">
    <w:name w:val="last-of-type"/>
    <w:qFormat/>
    <w:uiPriority w:val="0"/>
  </w:style>
  <w:style w:type="character" w:customStyle="1" w:styleId="140">
    <w:name w:val="disabled"/>
    <w:qFormat/>
    <w:uiPriority w:val="0"/>
    <w:rPr>
      <w:color w:val="999999"/>
      <w:bdr w:val="single" w:color="C5C5C5" w:sz="4" w:space="0"/>
    </w:rPr>
  </w:style>
  <w:style w:type="character" w:customStyle="1" w:styleId="141">
    <w:name w:val="last-child4"/>
    <w:qFormat/>
    <w:uiPriority w:val="0"/>
  </w:style>
  <w:style w:type="character" w:customStyle="1" w:styleId="142">
    <w:name w:val="before"/>
    <w:qFormat/>
    <w:uiPriority w:val="0"/>
  </w:style>
  <w:style w:type="character" w:customStyle="1" w:styleId="143">
    <w:name w:val="current"/>
    <w:qFormat/>
    <w:uiPriority w:val="0"/>
    <w:rPr>
      <w:b/>
      <w:color w:val="FFFFFF"/>
      <w:bdr w:val="single" w:color="0069C5" w:sz="4" w:space="0"/>
      <w:shd w:val="clear" w:color="auto" w:fill="0069C5"/>
    </w:rPr>
  </w:style>
  <w:style w:type="character" w:customStyle="1" w:styleId="144">
    <w:name w:val="active5"/>
    <w:qFormat/>
    <w:uiPriority w:val="0"/>
    <w:rPr>
      <w:shd w:val="clear" w:color="auto" w:fill="20A0E4"/>
    </w:rPr>
  </w:style>
  <w:style w:type="character" w:customStyle="1" w:styleId="145">
    <w:name w:val="after"/>
    <w:qFormat/>
    <w:uiPriority w:val="0"/>
    <w:rPr>
      <w:bdr w:val="single" w:color="auto" w:sz="18" w:space="0"/>
    </w:rPr>
  </w:style>
  <w:style w:type="character" w:customStyle="1" w:styleId="146">
    <w:name w:val="before2"/>
    <w:qFormat/>
    <w:uiPriority w:val="0"/>
  </w:style>
  <w:style w:type="paragraph" w:customStyle="1" w:styleId="147">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148">
    <w:name w:val="WPSOffice手动目录 1"/>
    <w:qFormat/>
    <w:uiPriority w:val="0"/>
    <w:rPr>
      <w:rFonts w:ascii="Times New Roman" w:hAnsi="Times New Roman" w:eastAsia="宋体" w:cs="Times New Roman"/>
      <w:lang w:val="en-US" w:eastAsia="zh-CN" w:bidi="ar-SA"/>
    </w:rPr>
  </w:style>
  <w:style w:type="paragraph" w:customStyle="1" w:styleId="14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50">
    <w:name w:val="fontstyle01"/>
    <w:qFormat/>
    <w:uiPriority w:val="0"/>
    <w:rPr>
      <w:rFonts w:hint="eastAsia" w:ascii="仿宋_GB2312" w:eastAsia="仿宋_GB2312"/>
      <w:color w:val="000000"/>
      <w:sz w:val="32"/>
      <w:szCs w:val="32"/>
    </w:rPr>
  </w:style>
  <w:style w:type="character" w:customStyle="1" w:styleId="151">
    <w:name w:val="fontstyle21"/>
    <w:qFormat/>
    <w:uiPriority w:val="0"/>
    <w:rPr>
      <w:rFonts w:hint="default" w:ascii="TimesNewRomanPSMT" w:hAnsi="TimesNewRomanPSMT"/>
      <w:color w:val="000000"/>
      <w:sz w:val="32"/>
      <w:szCs w:val="32"/>
    </w:rPr>
  </w:style>
  <w:style w:type="paragraph" w:customStyle="1" w:styleId="152">
    <w:name w:val="正文1"/>
    <w:basedOn w:val="1"/>
    <w:uiPriority w:val="0"/>
    <w:pPr>
      <w:widowControl/>
    </w:pPr>
    <w:rPr>
      <w:rFonts w:ascii="Calibri" w:hAnsi="Calibri" w:eastAsia="宋体" w:cs="Times New Roman"/>
      <w:szCs w:val="21"/>
    </w:rPr>
  </w:style>
  <w:style w:type="paragraph" w:styleId="153">
    <w:name w:val="No Spacing"/>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54">
    <w:name w:val="font21"/>
    <w:qFormat/>
    <w:uiPriority w:val="0"/>
    <w:rPr>
      <w:rFonts w:hint="default" w:ascii="Times New Roman" w:hAnsi="Times New Roman" w:cs="Times New Roman"/>
      <w:color w:val="000000"/>
      <w:sz w:val="24"/>
      <w:szCs w:val="24"/>
      <w:u w:val="none"/>
    </w:rPr>
  </w:style>
  <w:style w:type="paragraph" w:customStyle="1" w:styleId="155">
    <w:name w:val="_Style 3"/>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156">
    <w:name w:val="正文文本首行缩进 2 字符"/>
    <w:basedOn w:val="51"/>
    <w:link w:val="25"/>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8E04-027C-4B6F-9564-72D02A894CE9}">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14464</Words>
  <Characters>14821</Characters>
  <Lines>118</Lines>
  <Paragraphs>33</Paragraphs>
  <TotalTime>39</TotalTime>
  <ScaleCrop>false</ScaleCrop>
  <LinksUpToDate>false</LinksUpToDate>
  <CharactersWithSpaces>15051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2024-06-07T07:40:00Z</dcterms:created>
  <dc:creator>501</dc:creator>
  <cp:lastModifiedBy>晚安</cp:lastModifiedBy>
  <cp:lastPrinted>2022-02-21T06:50:00Z</cp:lastPrinted>
  <dcterms:modified xsi:type="dcterms:W3CDTF">2024-06-12T09:37:26Z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4BA40005E0D542DFB05A5966DD418D02_12</vt:lpwstr>
  </property>
</Properties>
</file>