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C8" w:rsidRPr="00C710C8" w:rsidRDefault="00C710C8" w:rsidP="00C710C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 w:hint="eastAsia"/>
          <w:b/>
          <w:color w:val="000000"/>
          <w:spacing w:val="-18"/>
          <w:sz w:val="44"/>
          <w:szCs w:val="44"/>
        </w:rPr>
      </w:pPr>
      <w:r w:rsidRPr="00C710C8">
        <w:rPr>
          <w:rFonts w:ascii="方正小标宋简体" w:eastAsia="方正小标宋简体" w:hAnsi="Times New Roman" w:cs="Times New Roman" w:hint="eastAsia"/>
          <w:b/>
          <w:color w:val="000000"/>
          <w:spacing w:val="-18"/>
          <w:sz w:val="44"/>
          <w:szCs w:val="44"/>
        </w:rPr>
        <w:t>第三批湖北省上云标杆企业拟认定名单</w:t>
      </w:r>
      <w:bookmarkStart w:id="0" w:name="_GoBack"/>
      <w:bookmarkEnd w:id="0"/>
    </w:p>
    <w:p w:rsidR="00C710C8" w:rsidRPr="00C710C8" w:rsidRDefault="00C710C8" w:rsidP="00C710C8">
      <w:pPr>
        <w:spacing w:after="120"/>
        <w:rPr>
          <w:rFonts w:ascii="Calibri" w:eastAsia="宋体" w:hAnsi="Calibri" w:cs="Times New Roman" w:hint="eastAsia"/>
          <w:color w:val="000000"/>
        </w:rPr>
      </w:pPr>
    </w:p>
    <w:tbl>
      <w:tblPr>
        <w:tblW w:w="88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35"/>
        <w:gridCol w:w="5301"/>
        <w:gridCol w:w="1701"/>
      </w:tblGrid>
      <w:tr w:rsidR="00054DCC" w:rsidRPr="00C710C8" w:rsidTr="00054DCC">
        <w:trPr>
          <w:trHeight w:val="51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市州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所属行业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proofErr w:type="gramStart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武汉锐科光纤</w:t>
            </w:r>
            <w:proofErr w:type="gramEnd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激光技术股份有限公司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烽火通信科技股份有限公司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武汉汇众汽车底盘系统有限公司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良品铺子股份有限公司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食品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健民药业集团股份有限公司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医药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华域视觉科技（武汉）有限公司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武汉精测电子集团股份有限公司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proofErr w:type="gramStart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武汉依迅北斗</w:t>
            </w:r>
            <w:proofErr w:type="gramEnd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时空技术股份有限公司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航天科工空间工程发展有限公司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武汉人天包装自动化技术股份有限公司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机械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湖北古襄阳酒业有限公司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食品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湖北诺伯特科技有限公司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湖北洪伯车辆有限公司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湖北华磁电子科技有限公司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湖北省石花酿酒股份有限公司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食品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湖北兴发化工集团股份有限公司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石化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宜昌长机科技有限责任公司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机械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湖北水之</w:t>
            </w:r>
            <w:proofErr w:type="gramStart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翼科技</w:t>
            </w:r>
            <w:proofErr w:type="gramEnd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其它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东土科技（宜昌）有限公司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枝江市凯达纺织有限责任公司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纺织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蒙牛乳业（当阳）有限责任公司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食品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大冶尖峰水泥有限公司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建材</w:t>
            </w:r>
          </w:p>
        </w:tc>
      </w:tr>
      <w:tr w:rsidR="00054DCC" w:rsidRPr="00C710C8" w:rsidTr="00054DCC">
        <w:trPr>
          <w:trHeight w:hRule="exact" w:val="53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proofErr w:type="gramStart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劲佳包装</w:t>
            </w:r>
            <w:proofErr w:type="gramEnd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其它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上达电子（黄石）股份有限公司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东风（十堰）汽车液压动力有限公司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东风汽车紧固件有限公司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十堰东森汽车密封件有限公司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能</w:t>
            </w:r>
            <w:proofErr w:type="gramStart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医药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湖北江荆消防科技股份有限公司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金属制品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湖北小胡鸭食品有限责任公司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食品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proofErr w:type="gramStart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</w:t>
            </w:r>
            <w:proofErr w:type="gramEnd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门市格林美新材料有限公司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其</w:t>
            </w:r>
            <w:r w:rsidRPr="00C710C8">
              <w:rPr>
                <w:rFonts w:ascii="仿宋_GB2312" w:eastAsia="仿宋_GB2312" w:hAnsi="Calibri" w:cs="Times New Roman" w:hint="eastAsia"/>
                <w:color w:val="000000"/>
                <w:spacing w:val="-32"/>
                <w:sz w:val="28"/>
                <w:szCs w:val="28"/>
              </w:rPr>
              <w:t>它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湖北华工图像技术开发有限公司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其它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湖北京山轻工机械股份有限公司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机械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荆门亿</w:t>
            </w:r>
            <w:proofErr w:type="gramStart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纬创能</w:t>
            </w:r>
            <w:proofErr w:type="gramEnd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锂电池有限公司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武汉华中数控鄂州有限公司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机械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华工法利莱切焊系统工程有限公司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机械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孝感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湖北恒大包装有限公司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其它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孝感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湖北神丹健康食品有限公司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食品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黄冈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稳健医疗（黄冈）有限公司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纺织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黄冈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湖北神力汽车零部件股份有限公司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黄冈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麻城博林机电股份有限公司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黄冈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湖北卓尔金龙纺织有限公司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纺织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立</w:t>
            </w:r>
            <w:proofErr w:type="gramStart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涂料（湖北）有限公司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其它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湖北三赢兴光电科技股份有限公司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电子信息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湖北大洋塑胶有限公司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建材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湖北凯力专用汽车有限公司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恩施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湖北兴龙工具有限公司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金属制品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仙桃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摩擦一号制动科技（仙桃）有限公司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汽车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天门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湖北润驰环保科技有限公司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其它</w:t>
            </w:r>
          </w:p>
        </w:tc>
      </w:tr>
      <w:tr w:rsidR="00054DCC" w:rsidRPr="00C710C8" w:rsidTr="00054DCC">
        <w:trPr>
          <w:trHeight w:hRule="exact"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10C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天门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徐工湖北环保科技股份有限公司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4DCC" w:rsidRPr="00C710C8" w:rsidRDefault="00054DCC" w:rsidP="00C710C8">
            <w:pPr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710C8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机械</w:t>
            </w:r>
          </w:p>
        </w:tc>
      </w:tr>
    </w:tbl>
    <w:p w:rsidR="00092010" w:rsidRPr="0007779D" w:rsidRDefault="00092010" w:rsidP="0007779D">
      <w:pPr>
        <w:spacing w:line="20" w:lineRule="atLeast"/>
        <w:rPr>
          <w:sz w:val="10"/>
        </w:rPr>
      </w:pPr>
    </w:p>
    <w:sectPr w:rsidR="00092010" w:rsidRPr="0007779D" w:rsidSect="00054DCC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3" w:rsidRDefault="00F14A93" w:rsidP="00C710C8">
      <w:r>
        <w:separator/>
      </w:r>
    </w:p>
  </w:endnote>
  <w:endnote w:type="continuationSeparator" w:id="0">
    <w:p w:rsidR="00F14A93" w:rsidRDefault="00F14A93" w:rsidP="00C7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3" w:rsidRDefault="00F14A93" w:rsidP="00C710C8">
      <w:r>
        <w:separator/>
      </w:r>
    </w:p>
  </w:footnote>
  <w:footnote w:type="continuationSeparator" w:id="0">
    <w:p w:rsidR="00F14A93" w:rsidRDefault="00F14A93" w:rsidP="00C7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22"/>
    <w:rsid w:val="00054DCC"/>
    <w:rsid w:val="0007779D"/>
    <w:rsid w:val="00092010"/>
    <w:rsid w:val="00114D22"/>
    <w:rsid w:val="003E16CE"/>
    <w:rsid w:val="00C710C8"/>
    <w:rsid w:val="00F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2023-03-20T02:06:00Z</dcterms:created>
  <dcterms:modified xsi:type="dcterms:W3CDTF">2023-03-20T02:16:00Z</dcterms:modified>
</cp:coreProperties>
</file>