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附件3</w:t>
      </w:r>
    </w:p>
    <w:p>
      <w:pPr>
        <w:widowControl/>
        <w:spacing w:line="540" w:lineRule="exact"/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仿宋"/>
          <w:sz w:val="44"/>
          <w:szCs w:val="44"/>
        </w:rPr>
      </w:pPr>
      <w:r>
        <w:rPr>
          <w:rFonts w:hint="eastAsia" w:ascii="黑体" w:hAnsi="黑体" w:eastAsia="黑体" w:cs="仿宋"/>
          <w:bCs/>
          <w:sz w:val="44"/>
          <w:szCs w:val="44"/>
        </w:rPr>
        <w:t>检查情况报告模板</w:t>
      </w:r>
    </w:p>
    <w:p>
      <w:pPr>
        <w:ind w:firstLine="3000" w:firstLineChars="750"/>
        <w:rPr>
          <w:rFonts w:ascii="Times New Roman" w:hAnsi="Times New Roman" w:eastAsia="方正小标宋简体"/>
          <w:sz w:val="40"/>
          <w:szCs w:val="40"/>
        </w:rPr>
      </w:pPr>
    </w:p>
    <w:p>
      <w:pPr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hint="eastAsia" w:ascii="Times New Roman" w:hAnsi="Times New Roman" w:eastAsia="仿宋"/>
          <w:sz w:val="28"/>
          <w:szCs w:val="28"/>
        </w:rPr>
        <w:t>一、本市（州）示范平台、示范基地平台管理运营情况；</w:t>
      </w:r>
    </w:p>
    <w:p>
      <w:pPr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hint="eastAsia" w:ascii="Times New Roman" w:hAnsi="Times New Roman" w:eastAsia="仿宋"/>
          <w:sz w:val="28"/>
          <w:szCs w:val="28"/>
        </w:rPr>
        <w:t>二、本市（州）示范平台、示范基地服务情况（包括：主要服务内容、服务对象、服务规模、方式、收费等，为中小企业提供公益性或低收费服务情况）；</w:t>
      </w:r>
    </w:p>
    <w:p>
      <w:pPr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hint="eastAsia" w:ascii="Times New Roman" w:hAnsi="Times New Roman" w:eastAsia="仿宋"/>
          <w:sz w:val="28"/>
          <w:szCs w:val="28"/>
        </w:rPr>
        <w:t>三、本市（州）示范平台、示范基地服务特色；</w:t>
      </w:r>
    </w:p>
    <w:p>
      <w:pPr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hint="eastAsia" w:ascii="Times New Roman" w:hAnsi="Times New Roman" w:eastAsia="仿宋"/>
          <w:sz w:val="28"/>
          <w:szCs w:val="28"/>
        </w:rPr>
        <w:t>四、本市（州）示范平台、示范基地主要服务业绩及对区域经济和中小企业健康发展的贡献。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C6"/>
    <w:rsid w:val="001F69C6"/>
    <w:rsid w:val="00644FD8"/>
    <w:rsid w:val="00A81E23"/>
    <w:rsid w:val="00F0288A"/>
    <w:rsid w:val="00FA45BB"/>
    <w:rsid w:val="5CF6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150</Characters>
  <Lines>1</Lines>
  <Paragraphs>1</Paragraphs>
  <TotalTime>0</TotalTime>
  <ScaleCrop>false</ScaleCrop>
  <LinksUpToDate>false</LinksUpToDate>
  <CharactersWithSpaces>175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2021-09-10T17:47:00Z</dcterms:created>
  <dc:creator>张吕薇</dc:creator>
  <cp:lastModifiedBy>inspur</cp:lastModifiedBy>
  <dcterms:modified xsi:type="dcterms:W3CDTF">2021-09-17T09:33:46Z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